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2"/>
        <w:gridCol w:w="7198"/>
      </w:tblGrid>
      <w:tr w:rsidR="001878EE" w:rsidRPr="001878EE" w14:paraId="38459039" w14:textId="77777777" w:rsidTr="00376D97">
        <w:tc>
          <w:tcPr>
            <w:tcW w:w="2162" w:type="dxa"/>
            <w:hideMark/>
          </w:tcPr>
          <w:p w14:paraId="620A481A" w14:textId="77777777" w:rsidR="001878EE" w:rsidRPr="001878EE" w:rsidRDefault="001878EE" w:rsidP="001878EE">
            <w:pPr>
              <w:rPr>
                <w:rFonts w:cs="Arial"/>
                <w:b/>
                <w:color w:val="1F497D"/>
                <w:sz w:val="24"/>
              </w:rPr>
            </w:pPr>
            <w:bookmarkStart w:id="0" w:name="_Hlk141973873"/>
            <w:r w:rsidRPr="001878EE">
              <w:rPr>
                <w:rFonts w:cs="Arial"/>
                <w:b/>
                <w:color w:val="1F497D"/>
                <w:sz w:val="24"/>
              </w:rPr>
              <w:t>Type</w:t>
            </w:r>
            <w:r w:rsidRPr="001878EE">
              <w:rPr>
                <w:rFonts w:cs="Arial"/>
                <w:color w:val="1F497D"/>
                <w:sz w:val="24"/>
              </w:rPr>
              <w:t>:</w:t>
            </w:r>
            <w:r w:rsidRPr="001878EE">
              <w:rPr>
                <w:rFonts w:cs="Arial"/>
                <w:color w:val="1F497D"/>
                <w:sz w:val="24"/>
              </w:rPr>
              <w:tab/>
            </w:r>
          </w:p>
        </w:tc>
        <w:tc>
          <w:tcPr>
            <w:tcW w:w="7198" w:type="dxa"/>
            <w:hideMark/>
          </w:tcPr>
          <w:p w14:paraId="3F7CF812" w14:textId="77777777" w:rsidR="001878EE" w:rsidRPr="001878EE" w:rsidRDefault="00000000" w:rsidP="001878EE">
            <w:pPr>
              <w:rPr>
                <w:rFonts w:cs="Arial"/>
                <w:b/>
                <w:color w:val="1F497D"/>
                <w:sz w:val="24"/>
              </w:rPr>
            </w:pPr>
            <w:sdt>
              <w:sdtPr>
                <w:rPr>
                  <w:rFonts w:cs="Arial"/>
                  <w:color w:val="1F497D"/>
                  <w:sz w:val="24"/>
                </w:rPr>
                <w:alias w:val="Document Type"/>
                <w:tag w:val="Document_x0020_Type"/>
                <w:id w:val="-591546479"/>
                <w:placeholder>
                  <w:docPart w:val="17A07960A3ED404C9243C0E63B863B70"/>
                </w:placeholder>
                <w:dataBinding w:prefixMappings="xmlns:ns0='http://schemas.microsoft.com/office/2006/metadata/properties' xmlns:ns1='http://www.w3.org/2001/XMLSchema-instance' xmlns:ns2='http://schemas.microsoft.com/office/infopath/2007/PartnerControls' xmlns:ns3='6538f128-bbce-4a90-8345-f1ca27b64791' " w:xpath="/ns0:properties[1]/documentManagement[1]/ns3:Document_x0020_Type[1]" w:storeItemID="{772F4D15-F3B4-4527-9C91-6D8B76296C0C}"/>
                <w:dropDownList>
                  <w:listItem w:value="[Document Type]"/>
                </w:dropDownList>
              </w:sdtPr>
              <w:sdtContent>
                <w:r w:rsidR="001878EE" w:rsidRPr="001878EE">
                  <w:rPr>
                    <w:rFonts w:cs="Arial"/>
                    <w:color w:val="1F497D"/>
                    <w:sz w:val="24"/>
                  </w:rPr>
                  <w:t>Policy Statement</w:t>
                </w:r>
              </w:sdtContent>
            </w:sdt>
          </w:p>
        </w:tc>
      </w:tr>
      <w:tr w:rsidR="001878EE" w:rsidRPr="001878EE" w14:paraId="68B7F2F3" w14:textId="77777777" w:rsidTr="00376D97">
        <w:tc>
          <w:tcPr>
            <w:tcW w:w="2162" w:type="dxa"/>
            <w:hideMark/>
          </w:tcPr>
          <w:p w14:paraId="5FBAB1B2" w14:textId="77777777" w:rsidR="001878EE" w:rsidRPr="001878EE" w:rsidRDefault="001878EE" w:rsidP="001878EE">
            <w:pPr>
              <w:rPr>
                <w:rFonts w:cs="Arial"/>
                <w:b/>
                <w:color w:val="1F497D"/>
                <w:sz w:val="24"/>
              </w:rPr>
            </w:pPr>
            <w:r w:rsidRPr="001878EE">
              <w:rPr>
                <w:rFonts w:cs="Arial"/>
                <w:b/>
                <w:color w:val="1F497D"/>
                <w:sz w:val="24"/>
              </w:rPr>
              <w:t>Section Number</w:t>
            </w:r>
            <w:r w:rsidRPr="001878EE">
              <w:rPr>
                <w:rFonts w:cs="Arial"/>
                <w:color w:val="1F497D"/>
                <w:sz w:val="24"/>
              </w:rPr>
              <w:t>:</w:t>
            </w:r>
          </w:p>
        </w:tc>
        <w:tc>
          <w:tcPr>
            <w:tcW w:w="7198" w:type="dxa"/>
            <w:hideMark/>
          </w:tcPr>
          <w:p w14:paraId="183FF573" w14:textId="77777777" w:rsidR="001878EE" w:rsidRPr="001878EE" w:rsidRDefault="00000000" w:rsidP="001878EE">
            <w:pPr>
              <w:rPr>
                <w:rFonts w:cs="Arial"/>
                <w:b/>
                <w:color w:val="1F497D"/>
                <w:sz w:val="24"/>
              </w:rPr>
            </w:pPr>
            <w:sdt>
              <w:sdtPr>
                <w:rPr>
                  <w:rFonts w:cs="Arial"/>
                  <w:color w:val="1F497D"/>
                  <w:sz w:val="24"/>
                </w:rPr>
                <w:alias w:val="Section Number"/>
                <w:tag w:val="Section_x0020_Number"/>
                <w:id w:val="-1646040567"/>
                <w:placeholder>
                  <w:docPart w:val="FD5CC863F4A4431EBF61835B2A31C5EE"/>
                </w:placeholder>
                <w:dataBinding w:prefixMappings="xmlns:ns0='http://schemas.microsoft.com/office/2006/metadata/properties' xmlns:ns1='http://www.w3.org/2001/XMLSchema-instance' xmlns:ns2='http://schemas.microsoft.com/office/infopath/2007/PartnerControls' xmlns:ns3='6538f128-bbce-4a90-8345-f1ca27b64791' " w:xpath="/ns0:properties[1]/documentManagement[1]/ns3:Section_x0020_Number[1]" w:storeItemID="{772F4D15-F3B4-4527-9C91-6D8B76296C0C}"/>
                <w:text/>
              </w:sdtPr>
              <w:sdtContent>
                <w:r w:rsidR="001878EE" w:rsidRPr="001878EE">
                  <w:rPr>
                    <w:rFonts w:cs="Arial"/>
                    <w:color w:val="1F497D"/>
                    <w:sz w:val="24"/>
                  </w:rPr>
                  <w:t>FCA-PS-82</w:t>
                </w:r>
              </w:sdtContent>
            </w:sdt>
          </w:p>
        </w:tc>
      </w:tr>
      <w:tr w:rsidR="001878EE" w:rsidRPr="001878EE" w14:paraId="1DC5FC3F" w14:textId="77777777" w:rsidTr="00376D97">
        <w:tc>
          <w:tcPr>
            <w:tcW w:w="2162" w:type="dxa"/>
            <w:hideMark/>
          </w:tcPr>
          <w:p w14:paraId="73F03AA0" w14:textId="77777777" w:rsidR="001878EE" w:rsidRPr="001878EE" w:rsidRDefault="001878EE" w:rsidP="001878EE">
            <w:pPr>
              <w:rPr>
                <w:rFonts w:cs="Arial"/>
                <w:b/>
                <w:color w:val="1F497D"/>
                <w:sz w:val="24"/>
              </w:rPr>
            </w:pPr>
            <w:r w:rsidRPr="001878EE">
              <w:rPr>
                <w:rFonts w:cs="Arial"/>
                <w:b/>
                <w:color w:val="1F497D"/>
                <w:sz w:val="24"/>
              </w:rPr>
              <w:t>Section Title</w:t>
            </w:r>
            <w:r w:rsidRPr="001878EE">
              <w:rPr>
                <w:rFonts w:cs="Arial"/>
                <w:color w:val="1F497D"/>
                <w:sz w:val="24"/>
              </w:rPr>
              <w:t>:</w:t>
            </w:r>
            <w:r w:rsidRPr="001878EE">
              <w:rPr>
                <w:rFonts w:cs="Arial"/>
                <w:color w:val="1F497D"/>
                <w:sz w:val="24"/>
              </w:rPr>
              <w:tab/>
            </w:r>
          </w:p>
        </w:tc>
        <w:tc>
          <w:tcPr>
            <w:tcW w:w="7198" w:type="dxa"/>
            <w:hideMark/>
          </w:tcPr>
          <w:p w14:paraId="620610F9" w14:textId="228DDE1C" w:rsidR="001878EE" w:rsidRPr="001878EE" w:rsidRDefault="00000000" w:rsidP="001878EE">
            <w:pPr>
              <w:rPr>
                <w:rFonts w:cs="Arial"/>
                <w:b/>
                <w:color w:val="1F497D"/>
                <w:sz w:val="24"/>
              </w:rPr>
            </w:pPr>
            <w:sdt>
              <w:sdtPr>
                <w:rPr>
                  <w:rFonts w:cs="Arial"/>
                  <w:color w:val="1F497D"/>
                  <w:sz w:val="24"/>
                </w:rPr>
                <w:alias w:val="Title"/>
                <w:id w:val="-648365075"/>
                <w:placeholder>
                  <w:docPart w:val="2EFEC437FCA943989F9136A1C79047A8"/>
                </w:placeholder>
                <w:dataBinding w:prefixMappings="xmlns:ns0='http://purl.org/dc/elements/1.1/' xmlns:ns1='http://schemas.openxmlformats.org/package/2006/metadata/core-properties' " w:xpath="/ns1:coreProperties[1]/ns0:title[1]" w:storeItemID="{6C3C8BC8-F283-45AE-878A-BAB7291924A1}"/>
                <w:text/>
              </w:sdtPr>
              <w:sdtContent>
                <w:r w:rsidR="001878EE">
                  <w:rPr>
                    <w:rFonts w:cs="Arial"/>
                    <w:color w:val="1F497D"/>
                    <w:sz w:val="24"/>
                  </w:rPr>
                  <w:t>Innovation Philosophy</w:t>
                </w:r>
              </w:sdtContent>
            </w:sdt>
          </w:p>
        </w:tc>
      </w:tr>
      <w:tr w:rsidR="001878EE" w:rsidRPr="001878EE" w14:paraId="48FAA45B" w14:textId="77777777" w:rsidTr="00376D97">
        <w:tc>
          <w:tcPr>
            <w:tcW w:w="2162" w:type="dxa"/>
            <w:hideMark/>
          </w:tcPr>
          <w:p w14:paraId="4F6AC3EB" w14:textId="77777777" w:rsidR="001878EE" w:rsidRPr="001878EE" w:rsidRDefault="001878EE" w:rsidP="001878EE">
            <w:pPr>
              <w:rPr>
                <w:rFonts w:cs="Arial"/>
                <w:b/>
                <w:color w:val="1F497D"/>
                <w:sz w:val="24"/>
              </w:rPr>
            </w:pPr>
            <w:r w:rsidRPr="001878EE">
              <w:rPr>
                <w:rFonts w:cs="Arial"/>
                <w:b/>
                <w:color w:val="1F497D"/>
                <w:sz w:val="24"/>
              </w:rPr>
              <w:t>Effective Date</w:t>
            </w:r>
            <w:r w:rsidRPr="001878EE">
              <w:rPr>
                <w:rFonts w:cs="Arial"/>
                <w:color w:val="1F497D"/>
                <w:sz w:val="24"/>
              </w:rPr>
              <w:t>:</w:t>
            </w:r>
          </w:p>
        </w:tc>
        <w:tc>
          <w:tcPr>
            <w:tcW w:w="7198" w:type="dxa"/>
            <w:hideMark/>
          </w:tcPr>
          <w:p w14:paraId="4DEAEFB4" w14:textId="10D946D5" w:rsidR="001878EE" w:rsidRPr="001878EE" w:rsidRDefault="00000000" w:rsidP="001878EE">
            <w:pPr>
              <w:rPr>
                <w:rFonts w:cs="Arial"/>
                <w:b/>
                <w:color w:val="1F497D"/>
                <w:sz w:val="24"/>
              </w:rPr>
            </w:pPr>
            <w:sdt>
              <w:sdtPr>
                <w:rPr>
                  <w:rFonts w:cs="Arial"/>
                  <w:color w:val="1F497D"/>
                  <w:sz w:val="24"/>
                </w:rPr>
                <w:alias w:val="Effective Date"/>
                <w:tag w:val="Effective_x0020_Date"/>
                <w:id w:val="-507751821"/>
                <w:placeholder>
                  <w:docPart w:val="B60039C0B16B4850A2B31CBB4E6D730F"/>
                </w:placeholder>
                <w:dataBinding w:prefixMappings="xmlns:ns0='http://schemas.microsoft.com/office/2006/metadata/properties' xmlns:ns1='http://www.w3.org/2001/XMLSchema-instance' xmlns:ns2='http://schemas.microsoft.com/office/infopath/2007/PartnerControls' xmlns:ns3='6538f128-bbce-4a90-8345-f1ca27b64791' " w:xpath="/ns0:properties[1]/documentManagement[1]/ns3:Effective_x0020_Date[1]" w:storeItemID="{772F4D15-F3B4-4527-9C91-6D8B76296C0C}"/>
                <w:date w:fullDate="2026-04-29T00:00:00Z">
                  <w:dateFormat w:val="M/d/yyyy"/>
                  <w:lid w:val="en-US"/>
                  <w:storeMappedDataAs w:val="dateTime"/>
                  <w:calendar w:val="gregorian"/>
                </w:date>
              </w:sdtPr>
              <w:sdtContent>
                <w:r w:rsidR="00925DE3">
                  <w:rPr>
                    <w:rFonts w:cs="Arial"/>
                    <w:color w:val="1F497D"/>
                    <w:sz w:val="24"/>
                  </w:rPr>
                  <w:t>4/29/2026</w:t>
                </w:r>
              </w:sdtContent>
            </w:sdt>
          </w:p>
        </w:tc>
      </w:tr>
    </w:tbl>
    <w:p w14:paraId="52801A56" w14:textId="77777777" w:rsidR="001878EE" w:rsidRPr="001878EE" w:rsidRDefault="001878EE" w:rsidP="001878EE">
      <w:pPr>
        <w:pBdr>
          <w:bottom w:val="single" w:sz="6" w:space="1" w:color="auto"/>
        </w:pBdr>
        <w:spacing w:after="0" w:line="240" w:lineRule="auto"/>
        <w:rPr>
          <w:rFonts w:eastAsia="SimSun" w:cs="Arial"/>
          <w:b/>
          <w:color w:val="1F497D"/>
          <w:kern w:val="0"/>
          <w:sz w:val="2"/>
          <w:szCs w:val="2"/>
          <w:lang w:eastAsia="zh-CN"/>
          <w14:ligatures w14:val="none"/>
        </w:rPr>
      </w:pPr>
    </w:p>
    <w:p w14:paraId="177F48EF" w14:textId="77777777" w:rsidR="001878EE" w:rsidRPr="001878EE" w:rsidRDefault="001878EE" w:rsidP="001878EE">
      <w:pPr>
        <w:keepLines/>
        <w:tabs>
          <w:tab w:val="left" w:pos="360"/>
          <w:tab w:val="left" w:pos="1440"/>
        </w:tabs>
        <w:autoSpaceDE w:val="0"/>
        <w:autoSpaceDN w:val="0"/>
        <w:adjustRightInd w:val="0"/>
        <w:spacing w:after="0" w:line="240" w:lineRule="auto"/>
        <w:rPr>
          <w:rFonts w:ascii="Verdana" w:eastAsia="SimSun" w:hAnsi="Verdana" w:cs="Times New Roman"/>
          <w:b/>
          <w:bCs/>
          <w:color w:val="000000"/>
          <w:kern w:val="0"/>
          <w:sz w:val="20"/>
          <w:szCs w:val="20"/>
          <w:lang w:eastAsia="zh-CN"/>
          <w14:ligatures w14:val="none"/>
        </w:rPr>
      </w:pPr>
    </w:p>
    <w:p w14:paraId="091DBDB0" w14:textId="39A6837A" w:rsidR="001878EE" w:rsidRPr="001878EE" w:rsidRDefault="001878EE" w:rsidP="00774197">
      <w:pPr>
        <w:autoSpaceDE w:val="0"/>
        <w:autoSpaceDN w:val="0"/>
        <w:adjustRightInd w:val="0"/>
        <w:spacing w:after="0" w:line="240" w:lineRule="auto"/>
        <w:ind w:left="3600" w:hanging="3600"/>
        <w:rPr>
          <w:rFonts w:ascii="Verdana" w:eastAsia="SimSun" w:hAnsi="Verdana" w:cs="Times New Roman"/>
          <w:color w:val="000000"/>
          <w:kern w:val="0"/>
          <w:sz w:val="20"/>
          <w:szCs w:val="20"/>
          <w:lang w:eastAsia="zh-CN"/>
          <w14:ligatures w14:val="none"/>
        </w:rPr>
      </w:pPr>
      <w:r w:rsidRPr="001878EE">
        <w:rPr>
          <w:rFonts w:ascii="Verdana" w:eastAsia="SimSun" w:hAnsi="Verdana" w:cs="Times New Roman"/>
          <w:b/>
          <w:bCs/>
          <w:color w:val="000000"/>
          <w:kern w:val="0"/>
          <w:sz w:val="20"/>
          <w:szCs w:val="20"/>
          <w:lang w:eastAsia="zh-CN"/>
          <w14:ligatures w14:val="none"/>
        </w:rPr>
        <w:t xml:space="preserve">Effective Date:  </w:t>
      </w:r>
      <w:r w:rsidRPr="001878EE">
        <w:rPr>
          <w:rFonts w:ascii="Verdana" w:eastAsia="SimSun" w:hAnsi="Verdana" w:cs="Times New Roman"/>
          <w:b/>
          <w:bCs/>
          <w:color w:val="000000"/>
          <w:kern w:val="0"/>
          <w:sz w:val="20"/>
          <w:szCs w:val="20"/>
          <w:lang w:eastAsia="zh-CN"/>
          <w14:ligatures w14:val="none"/>
        </w:rPr>
        <w:tab/>
      </w:r>
      <w:r w:rsidR="00925DE3">
        <w:rPr>
          <w:rFonts w:ascii="Verdana" w:eastAsia="SimSun" w:hAnsi="Verdana" w:cs="Times New Roman"/>
          <w:color w:val="000000"/>
          <w:kern w:val="0"/>
          <w:sz w:val="20"/>
          <w:szCs w:val="20"/>
          <w:lang w:eastAsia="zh-CN"/>
          <w14:ligatures w14:val="none"/>
        </w:rPr>
        <w:t>29</w:t>
      </w:r>
      <w:r w:rsidRPr="001878EE">
        <w:rPr>
          <w:rFonts w:ascii="Verdana" w:eastAsia="SimSun" w:hAnsi="Verdana" w:cs="Times New Roman"/>
          <w:color w:val="000000"/>
          <w:kern w:val="0"/>
          <w:sz w:val="20"/>
          <w:szCs w:val="20"/>
          <w:lang w:eastAsia="zh-CN"/>
          <w14:ligatures w14:val="none"/>
        </w:rPr>
        <w:t>-APR-26</w:t>
      </w:r>
    </w:p>
    <w:p w14:paraId="5502B9A4" w14:textId="77777777" w:rsidR="001878EE" w:rsidRPr="001878EE" w:rsidRDefault="001878EE" w:rsidP="00774197">
      <w:pPr>
        <w:tabs>
          <w:tab w:val="left" w:pos="540"/>
          <w:tab w:val="left" w:pos="3240"/>
        </w:tabs>
        <w:autoSpaceDE w:val="0"/>
        <w:autoSpaceDN w:val="0"/>
        <w:adjustRightInd w:val="0"/>
        <w:spacing w:after="0" w:line="240" w:lineRule="auto"/>
        <w:ind w:left="3240" w:hanging="3240"/>
        <w:rPr>
          <w:rFonts w:ascii="Verdana" w:eastAsia="SimSun" w:hAnsi="Verdana" w:cs="Times New Roman"/>
          <w:color w:val="000000"/>
          <w:kern w:val="0"/>
          <w:sz w:val="20"/>
          <w:szCs w:val="20"/>
          <w:lang w:eastAsia="zh-CN"/>
          <w14:ligatures w14:val="none"/>
        </w:rPr>
      </w:pPr>
    </w:p>
    <w:p w14:paraId="6498A4F6" w14:textId="625B99F0" w:rsidR="001878EE" w:rsidRPr="001878EE" w:rsidRDefault="001878EE" w:rsidP="00774197">
      <w:pPr>
        <w:autoSpaceDE w:val="0"/>
        <w:autoSpaceDN w:val="0"/>
        <w:adjustRightInd w:val="0"/>
        <w:spacing w:after="0" w:line="240" w:lineRule="auto"/>
        <w:ind w:left="3600" w:hanging="3600"/>
        <w:rPr>
          <w:rFonts w:ascii="Verdana" w:eastAsia="SimSun" w:hAnsi="Verdana" w:cs="Times New Roman"/>
          <w:color w:val="000000"/>
          <w:kern w:val="0"/>
          <w:sz w:val="20"/>
          <w:szCs w:val="20"/>
          <w:lang w:eastAsia="zh-CN"/>
          <w14:ligatures w14:val="none"/>
        </w:rPr>
      </w:pPr>
      <w:r w:rsidRPr="001878EE">
        <w:rPr>
          <w:rFonts w:ascii="Verdana" w:eastAsia="SimSun" w:hAnsi="Verdana" w:cs="Times New Roman"/>
          <w:b/>
          <w:bCs/>
          <w:color w:val="000000"/>
          <w:kern w:val="0"/>
          <w:sz w:val="20"/>
          <w:szCs w:val="20"/>
          <w:lang w:eastAsia="zh-CN"/>
          <w14:ligatures w14:val="none"/>
        </w:rPr>
        <w:t>Previous Action</w:t>
      </w:r>
      <w:r>
        <w:rPr>
          <w:rFonts w:ascii="Verdana" w:eastAsia="SimSun" w:hAnsi="Verdana" w:cs="Times New Roman"/>
          <w:b/>
          <w:bCs/>
          <w:color w:val="000000"/>
          <w:kern w:val="0"/>
          <w:sz w:val="20"/>
          <w:szCs w:val="20"/>
          <w:lang w:eastAsia="zh-CN"/>
          <w14:ligatures w14:val="none"/>
        </w:rPr>
        <w:t>s</w:t>
      </w:r>
      <w:r w:rsidRPr="001878EE">
        <w:rPr>
          <w:rFonts w:ascii="Verdana" w:eastAsia="SimSun" w:hAnsi="Verdana" w:cs="Times New Roman"/>
          <w:b/>
          <w:bCs/>
          <w:color w:val="000000"/>
          <w:kern w:val="0"/>
          <w:sz w:val="20"/>
          <w:szCs w:val="20"/>
          <w:lang w:eastAsia="zh-CN"/>
          <w14:ligatures w14:val="none"/>
        </w:rPr>
        <w:t>:</w:t>
      </w:r>
      <w:r w:rsidRPr="001878EE">
        <w:rPr>
          <w:rFonts w:ascii="Verdana" w:eastAsia="SimSun" w:hAnsi="Verdana" w:cs="Times New Roman"/>
          <w:color w:val="000000"/>
          <w:kern w:val="0"/>
          <w:sz w:val="20"/>
          <w:szCs w:val="20"/>
          <w:lang w:eastAsia="zh-CN"/>
          <w14:ligatures w14:val="none"/>
        </w:rPr>
        <w:tab/>
      </w:r>
      <w:r w:rsidR="00FE5FC5">
        <w:rPr>
          <w:rFonts w:ascii="Verdana" w:eastAsia="SimSun" w:hAnsi="Verdana" w:cs="Times New Roman"/>
          <w:color w:val="000000"/>
          <w:kern w:val="0"/>
          <w:sz w:val="20"/>
          <w:szCs w:val="20"/>
          <w:lang w:eastAsia="zh-CN"/>
          <w14:ligatures w14:val="none"/>
        </w:rPr>
        <w:t>[</w:t>
      </w:r>
      <w:r w:rsidRPr="001878EE">
        <w:rPr>
          <w:rFonts w:ascii="Verdana" w:eastAsia="SimSun" w:hAnsi="Verdana" w:cs="Times New Roman"/>
          <w:color w:val="000000"/>
          <w:kern w:val="0"/>
          <w:sz w:val="20"/>
          <w:szCs w:val="20"/>
          <w:lang w:eastAsia="zh-CN"/>
          <w14:ligatures w14:val="none"/>
        </w:rPr>
        <w:t>NV 24-04</w:t>
      </w:r>
      <w:r w:rsidR="00FE5FC5">
        <w:rPr>
          <w:rFonts w:ascii="Verdana" w:eastAsia="SimSun" w:hAnsi="Verdana" w:cs="Times New Roman"/>
          <w:color w:val="000000"/>
          <w:kern w:val="0"/>
          <w:sz w:val="20"/>
          <w:szCs w:val="20"/>
          <w:lang w:eastAsia="zh-CN"/>
          <w14:ligatures w14:val="none"/>
        </w:rPr>
        <w:t>,</w:t>
      </w:r>
      <w:r w:rsidRPr="001878EE">
        <w:rPr>
          <w:rFonts w:ascii="Verdana" w:eastAsia="SimSun" w:hAnsi="Verdana" w:cs="Times New Roman"/>
          <w:color w:val="000000"/>
          <w:kern w:val="0"/>
          <w:sz w:val="20"/>
          <w:szCs w:val="20"/>
          <w:lang w:eastAsia="zh-CN"/>
          <w14:ligatures w14:val="none"/>
        </w:rPr>
        <w:t xml:space="preserve"> </w:t>
      </w:r>
      <w:r w:rsidR="00FE5FC5">
        <w:rPr>
          <w:rFonts w:ascii="Verdana" w:eastAsia="SimSun" w:hAnsi="Verdana" w:cs="Times New Roman"/>
          <w:color w:val="000000"/>
          <w:kern w:val="0"/>
          <w:sz w:val="20"/>
          <w:szCs w:val="20"/>
          <w:lang w:eastAsia="zh-CN"/>
          <w14:ligatures w14:val="none"/>
        </w:rPr>
        <w:t>1/</w:t>
      </w:r>
      <w:r w:rsidRPr="001878EE">
        <w:rPr>
          <w:rFonts w:ascii="Verdana" w:eastAsia="SimSun" w:hAnsi="Verdana" w:cs="Times New Roman"/>
          <w:color w:val="000000"/>
          <w:kern w:val="0"/>
          <w:sz w:val="20"/>
          <w:szCs w:val="20"/>
          <w:lang w:eastAsia="zh-CN"/>
          <w14:ligatures w14:val="none"/>
        </w:rPr>
        <w:t>25</w:t>
      </w:r>
      <w:r w:rsidR="00FE5FC5">
        <w:rPr>
          <w:rFonts w:ascii="Verdana" w:eastAsia="SimSun" w:hAnsi="Verdana" w:cs="Times New Roman"/>
          <w:color w:val="000000"/>
          <w:kern w:val="0"/>
          <w:sz w:val="20"/>
          <w:szCs w:val="20"/>
          <w:lang w:eastAsia="zh-CN"/>
          <w14:ligatures w14:val="none"/>
        </w:rPr>
        <w:t>/20</w:t>
      </w:r>
      <w:r w:rsidRPr="001878EE">
        <w:rPr>
          <w:rFonts w:ascii="Verdana" w:eastAsia="SimSun" w:hAnsi="Verdana" w:cs="Times New Roman"/>
          <w:color w:val="000000"/>
          <w:kern w:val="0"/>
          <w:sz w:val="20"/>
          <w:szCs w:val="20"/>
          <w:lang w:eastAsia="zh-CN"/>
          <w14:ligatures w14:val="none"/>
        </w:rPr>
        <w:t>24</w:t>
      </w:r>
      <w:r w:rsidR="00FE5FC5">
        <w:rPr>
          <w:rFonts w:ascii="Verdana" w:eastAsia="SimSun" w:hAnsi="Verdana" w:cs="Times New Roman"/>
          <w:color w:val="000000"/>
          <w:kern w:val="0"/>
          <w:sz w:val="20"/>
          <w:szCs w:val="20"/>
          <w:lang w:eastAsia="zh-CN"/>
          <w14:ligatures w14:val="none"/>
        </w:rPr>
        <w:t>]</w:t>
      </w:r>
      <w:r w:rsidRPr="001878EE">
        <w:rPr>
          <w:rFonts w:ascii="Verdana" w:eastAsia="SimSun" w:hAnsi="Verdana" w:cs="Times New Roman"/>
          <w:color w:val="000000"/>
          <w:kern w:val="0"/>
          <w:sz w:val="20"/>
          <w:szCs w:val="20"/>
          <w:lang w:eastAsia="zh-CN"/>
          <w14:ligatures w14:val="none"/>
        </w:rPr>
        <w:t xml:space="preserve">; </w:t>
      </w:r>
      <w:r w:rsidR="00FE5FC5">
        <w:rPr>
          <w:rFonts w:ascii="Verdana" w:eastAsia="SimSun" w:hAnsi="Verdana" w:cs="Times New Roman"/>
          <w:color w:val="000000"/>
          <w:kern w:val="0"/>
          <w:sz w:val="20"/>
          <w:szCs w:val="20"/>
          <w:lang w:eastAsia="zh-CN"/>
          <w14:ligatures w14:val="none"/>
        </w:rPr>
        <w:t>[</w:t>
      </w:r>
      <w:r w:rsidRPr="001878EE">
        <w:rPr>
          <w:rFonts w:ascii="Verdana" w:eastAsia="SimSun" w:hAnsi="Verdana" w:cs="Times New Roman"/>
          <w:color w:val="000000"/>
          <w:kern w:val="0"/>
          <w:sz w:val="20"/>
          <w:szCs w:val="20"/>
          <w:lang w:eastAsia="zh-CN"/>
          <w14:ligatures w14:val="none"/>
        </w:rPr>
        <w:t>NV 26-</w:t>
      </w:r>
      <w:r w:rsidR="00925DE3">
        <w:rPr>
          <w:rFonts w:ascii="Verdana" w:eastAsia="SimSun" w:hAnsi="Verdana" w:cs="Times New Roman"/>
          <w:color w:val="000000"/>
          <w:kern w:val="0"/>
          <w:sz w:val="20"/>
          <w:szCs w:val="20"/>
          <w:lang w:eastAsia="zh-CN"/>
          <w14:ligatures w14:val="none"/>
        </w:rPr>
        <w:t>10</w:t>
      </w:r>
      <w:r w:rsidR="00FE5FC5">
        <w:rPr>
          <w:rFonts w:ascii="Verdana" w:eastAsia="SimSun" w:hAnsi="Verdana" w:cs="Times New Roman"/>
          <w:color w:val="000000"/>
          <w:kern w:val="0"/>
          <w:sz w:val="20"/>
          <w:szCs w:val="20"/>
          <w:lang w:eastAsia="zh-CN"/>
          <w14:ligatures w14:val="none"/>
        </w:rPr>
        <w:t>,</w:t>
      </w:r>
      <w:r w:rsidRPr="001878EE">
        <w:rPr>
          <w:rFonts w:ascii="Verdana" w:eastAsia="SimSun" w:hAnsi="Verdana" w:cs="Times New Roman"/>
          <w:color w:val="000000"/>
          <w:kern w:val="0"/>
          <w:sz w:val="20"/>
          <w:szCs w:val="20"/>
          <w:lang w:eastAsia="zh-CN"/>
          <w14:ligatures w14:val="none"/>
        </w:rPr>
        <w:t xml:space="preserve"> </w:t>
      </w:r>
      <w:r w:rsidR="00FE5FC5">
        <w:rPr>
          <w:rFonts w:ascii="Verdana" w:eastAsia="SimSun" w:hAnsi="Verdana" w:cs="Times New Roman"/>
          <w:color w:val="000000"/>
          <w:kern w:val="0"/>
          <w:sz w:val="20"/>
          <w:szCs w:val="20"/>
          <w:lang w:eastAsia="zh-CN"/>
          <w14:ligatures w14:val="none"/>
        </w:rPr>
        <w:t>4/</w:t>
      </w:r>
      <w:r w:rsidR="00925DE3">
        <w:rPr>
          <w:rFonts w:ascii="Verdana" w:eastAsia="SimSun" w:hAnsi="Verdana" w:cs="Times New Roman"/>
          <w:color w:val="000000"/>
          <w:kern w:val="0"/>
          <w:sz w:val="20"/>
          <w:szCs w:val="20"/>
          <w:lang w:eastAsia="zh-CN"/>
          <w14:ligatures w14:val="none"/>
        </w:rPr>
        <w:t>29</w:t>
      </w:r>
      <w:r w:rsidR="00FE5FC5">
        <w:rPr>
          <w:rFonts w:ascii="Verdana" w:eastAsia="SimSun" w:hAnsi="Verdana" w:cs="Times New Roman"/>
          <w:color w:val="000000"/>
          <w:kern w:val="0"/>
          <w:sz w:val="20"/>
          <w:szCs w:val="20"/>
          <w:lang w:eastAsia="zh-CN"/>
          <w14:ligatures w14:val="none"/>
        </w:rPr>
        <w:t>/20</w:t>
      </w:r>
      <w:r w:rsidRPr="001878EE">
        <w:rPr>
          <w:rFonts w:ascii="Verdana" w:eastAsia="SimSun" w:hAnsi="Verdana" w:cs="Times New Roman"/>
          <w:color w:val="000000"/>
          <w:kern w:val="0"/>
          <w:sz w:val="20"/>
          <w:szCs w:val="20"/>
          <w:lang w:eastAsia="zh-CN"/>
          <w14:ligatures w14:val="none"/>
        </w:rPr>
        <w:t>26</w:t>
      </w:r>
      <w:r w:rsidR="00FE5FC5">
        <w:rPr>
          <w:rFonts w:ascii="Verdana" w:eastAsia="SimSun" w:hAnsi="Verdana" w:cs="Times New Roman"/>
          <w:color w:val="000000"/>
          <w:kern w:val="0"/>
          <w:sz w:val="20"/>
          <w:szCs w:val="20"/>
          <w:lang w:eastAsia="zh-CN"/>
          <w14:ligatures w14:val="none"/>
        </w:rPr>
        <w:t>]</w:t>
      </w:r>
      <w:r w:rsidRPr="001878EE">
        <w:rPr>
          <w:rFonts w:ascii="Verdana" w:eastAsia="SimSun" w:hAnsi="Verdana" w:cs="Times New Roman"/>
          <w:color w:val="000000"/>
          <w:kern w:val="0"/>
          <w:sz w:val="20"/>
          <w:szCs w:val="20"/>
          <w:lang w:eastAsia="zh-CN"/>
          <w14:ligatures w14:val="none"/>
        </w:rPr>
        <w:t>.</w:t>
      </w:r>
    </w:p>
    <w:p w14:paraId="4EFD7025" w14:textId="77777777" w:rsidR="001878EE" w:rsidRPr="001878EE" w:rsidRDefault="001878EE" w:rsidP="00774197">
      <w:pPr>
        <w:tabs>
          <w:tab w:val="left" w:pos="2880"/>
        </w:tabs>
        <w:autoSpaceDE w:val="0"/>
        <w:autoSpaceDN w:val="0"/>
        <w:adjustRightInd w:val="0"/>
        <w:spacing w:after="0" w:line="240" w:lineRule="auto"/>
        <w:ind w:left="2880" w:hanging="2880"/>
        <w:rPr>
          <w:rFonts w:ascii="Verdana" w:eastAsia="SimSun" w:hAnsi="Verdana" w:cs="Times New Roman"/>
          <w:color w:val="000000"/>
          <w:kern w:val="0"/>
          <w:sz w:val="20"/>
          <w:szCs w:val="20"/>
          <w:lang w:eastAsia="zh-CN"/>
          <w14:ligatures w14:val="none"/>
        </w:rPr>
      </w:pPr>
    </w:p>
    <w:p w14:paraId="6BC4222A" w14:textId="77777777" w:rsidR="001878EE" w:rsidRPr="001878EE" w:rsidRDefault="001878EE" w:rsidP="00774197">
      <w:pPr>
        <w:autoSpaceDE w:val="0"/>
        <w:autoSpaceDN w:val="0"/>
        <w:adjustRightInd w:val="0"/>
        <w:spacing w:after="0" w:line="240" w:lineRule="auto"/>
        <w:ind w:left="3600" w:hanging="3600"/>
        <w:rPr>
          <w:rFonts w:ascii="Verdana" w:eastAsia="SimSun" w:hAnsi="Verdana" w:cs="Times New Roman"/>
          <w:color w:val="000000"/>
          <w:kern w:val="0"/>
          <w:sz w:val="20"/>
          <w:szCs w:val="20"/>
          <w:lang w:eastAsia="zh-CN"/>
          <w14:ligatures w14:val="none"/>
        </w:rPr>
      </w:pPr>
      <w:r w:rsidRPr="001878EE">
        <w:rPr>
          <w:rFonts w:ascii="Verdana" w:eastAsia="SimSun" w:hAnsi="Verdana" w:cs="Times New Roman"/>
          <w:b/>
          <w:bCs/>
          <w:color w:val="000000"/>
          <w:kern w:val="0"/>
          <w:sz w:val="20"/>
          <w:szCs w:val="20"/>
          <w:lang w:eastAsia="zh-CN"/>
          <w14:ligatures w14:val="none"/>
        </w:rPr>
        <w:t>Source of Authority:</w:t>
      </w:r>
      <w:r w:rsidRPr="001878EE">
        <w:rPr>
          <w:rFonts w:ascii="Verdana" w:eastAsia="SimSun" w:hAnsi="Verdana" w:cs="Times New Roman"/>
          <w:b/>
          <w:bCs/>
          <w:color w:val="000000"/>
          <w:kern w:val="0"/>
          <w:sz w:val="20"/>
          <w:szCs w:val="20"/>
          <w:lang w:eastAsia="zh-CN"/>
          <w14:ligatures w14:val="none"/>
        </w:rPr>
        <w:tab/>
      </w:r>
      <w:r w:rsidRPr="001878EE">
        <w:rPr>
          <w:rFonts w:ascii="Verdana" w:eastAsia="SimSun" w:hAnsi="Verdana" w:cs="Times New Roman"/>
          <w:color w:val="000000"/>
          <w:kern w:val="0"/>
          <w:sz w:val="20"/>
          <w:szCs w:val="20"/>
          <w:lang w:eastAsia="zh-CN"/>
          <w14:ligatures w14:val="none"/>
        </w:rPr>
        <w:t xml:space="preserve">Section </w:t>
      </w:r>
      <w:hyperlink r:id="rId10" w:history="1">
        <w:r w:rsidRPr="001878EE">
          <w:rPr>
            <w:rFonts w:ascii="Verdana" w:eastAsia="SimSun" w:hAnsi="Verdana" w:cs="Times New Roman"/>
            <w:color w:val="0000FF"/>
            <w:kern w:val="0"/>
            <w:sz w:val="20"/>
            <w:szCs w:val="20"/>
            <w:lang w:eastAsia="zh-CN"/>
            <w14:ligatures w14:val="none"/>
          </w:rPr>
          <w:t>5.9</w:t>
        </w:r>
      </w:hyperlink>
      <w:r w:rsidRPr="001878EE">
        <w:rPr>
          <w:rFonts w:ascii="Verdana" w:eastAsia="SimSun" w:hAnsi="Verdana" w:cs="Times New Roman"/>
          <w:color w:val="000000"/>
          <w:kern w:val="0"/>
          <w:sz w:val="20"/>
          <w:szCs w:val="20"/>
          <w:lang w:eastAsia="zh-CN"/>
          <w14:ligatures w14:val="none"/>
        </w:rPr>
        <w:t xml:space="preserve"> of the Farm Credit Act of 1971, as amended.</w:t>
      </w:r>
    </w:p>
    <w:p w14:paraId="5E5FA695" w14:textId="77777777" w:rsidR="001878EE" w:rsidRPr="001878EE" w:rsidRDefault="001878EE" w:rsidP="00774197">
      <w:pPr>
        <w:tabs>
          <w:tab w:val="left" w:pos="2880"/>
        </w:tabs>
        <w:autoSpaceDE w:val="0"/>
        <w:autoSpaceDN w:val="0"/>
        <w:adjustRightInd w:val="0"/>
        <w:spacing w:after="0" w:line="240" w:lineRule="auto"/>
        <w:ind w:left="2880" w:hanging="2880"/>
        <w:rPr>
          <w:rFonts w:ascii="Verdana" w:eastAsia="SimSun" w:hAnsi="Verdana" w:cs="Times New Roman"/>
          <w:color w:val="000000"/>
          <w:kern w:val="0"/>
          <w:sz w:val="20"/>
          <w:szCs w:val="20"/>
          <w:lang w:eastAsia="zh-CN"/>
          <w14:ligatures w14:val="none"/>
        </w:rPr>
      </w:pPr>
    </w:p>
    <w:p w14:paraId="16868FC0" w14:textId="77777777" w:rsidR="001878EE" w:rsidRPr="001878EE" w:rsidRDefault="001878EE" w:rsidP="00774197">
      <w:pPr>
        <w:tabs>
          <w:tab w:val="left" w:pos="2880"/>
        </w:tabs>
        <w:autoSpaceDE w:val="0"/>
        <w:autoSpaceDN w:val="0"/>
        <w:adjustRightInd w:val="0"/>
        <w:spacing w:after="0" w:line="240" w:lineRule="auto"/>
        <w:ind w:left="2880" w:hanging="2880"/>
        <w:rPr>
          <w:rFonts w:ascii="Verdana" w:eastAsia="SimSun" w:hAnsi="Verdana" w:cs="Times New Roman"/>
          <w:color w:val="000000"/>
          <w:kern w:val="0"/>
          <w:sz w:val="20"/>
          <w:szCs w:val="20"/>
          <w:lang w:eastAsia="zh-CN"/>
          <w14:ligatures w14:val="none"/>
        </w:rPr>
      </w:pPr>
    </w:p>
    <w:p w14:paraId="4180C2CC" w14:textId="77777777" w:rsidR="00774197" w:rsidRDefault="001878EE" w:rsidP="00774197">
      <w:pPr>
        <w:spacing w:after="200" w:line="240" w:lineRule="auto"/>
        <w:rPr>
          <w:rFonts w:ascii="Verdana" w:eastAsia="SimSun" w:hAnsi="Verdana" w:cs="Times New Roman"/>
          <w:b/>
          <w:bCs/>
          <w:kern w:val="0"/>
          <w:sz w:val="20"/>
          <w:szCs w:val="20"/>
          <w:lang w:eastAsia="zh-CN"/>
          <w14:ligatures w14:val="none"/>
        </w:rPr>
      </w:pPr>
      <w:r w:rsidRPr="001878EE">
        <w:rPr>
          <w:rFonts w:ascii="Verdana" w:eastAsia="SimSun" w:hAnsi="Verdana" w:cs="Times New Roman"/>
          <w:b/>
          <w:bCs/>
          <w:kern w:val="0"/>
          <w:sz w:val="20"/>
          <w:szCs w:val="20"/>
          <w:lang w:eastAsia="zh-CN"/>
          <w14:ligatures w14:val="none"/>
        </w:rPr>
        <w:t>THE FARM CREDIT ADMINISTRATION BOARD HEREBY ADOPTS THE FOLLOWING POLICY STATEMENT</w:t>
      </w:r>
      <w:r w:rsidR="00774197">
        <w:rPr>
          <w:rFonts w:ascii="Verdana" w:eastAsia="SimSun" w:hAnsi="Verdana" w:cs="Times New Roman"/>
          <w:b/>
          <w:bCs/>
          <w:kern w:val="0"/>
          <w:sz w:val="20"/>
          <w:szCs w:val="20"/>
          <w:lang w:eastAsia="zh-CN"/>
          <w14:ligatures w14:val="none"/>
        </w:rPr>
        <w:t>:</w:t>
      </w:r>
    </w:p>
    <w:p w14:paraId="38A7E37F" w14:textId="77777777" w:rsidR="00774197" w:rsidRDefault="00774197" w:rsidP="00774197">
      <w:pPr>
        <w:spacing w:after="200" w:line="240" w:lineRule="auto"/>
        <w:rPr>
          <w:rFonts w:ascii="Verdana" w:eastAsia="SimSun" w:hAnsi="Verdana" w:cs="Times New Roman"/>
          <w:b/>
          <w:bCs/>
          <w:kern w:val="0"/>
          <w:sz w:val="20"/>
          <w:szCs w:val="20"/>
          <w:lang w:eastAsia="zh-CN"/>
          <w14:ligatures w14:val="none"/>
        </w:rPr>
      </w:pPr>
      <w:r>
        <w:rPr>
          <w:rFonts w:ascii="Verdana" w:eastAsia="SimSun" w:hAnsi="Verdana" w:cs="Times New Roman"/>
          <w:b/>
          <w:bCs/>
          <w:kern w:val="0"/>
          <w:sz w:val="20"/>
          <w:szCs w:val="20"/>
          <w:lang w:eastAsia="zh-CN"/>
          <w14:ligatures w14:val="none"/>
        </w:rPr>
        <w:t>Innovation philosophy</w:t>
      </w:r>
    </w:p>
    <w:p w14:paraId="0BC21CFA" w14:textId="16AA60A2" w:rsidR="001878EE" w:rsidRPr="00774197" w:rsidRDefault="00774197" w:rsidP="00774197">
      <w:pPr>
        <w:spacing w:after="200" w:line="240" w:lineRule="auto"/>
        <w:rPr>
          <w:rFonts w:ascii="Verdana" w:eastAsia="SimSun" w:hAnsi="Verdana" w:cs="Times New Roman"/>
          <w:b/>
          <w:bCs/>
          <w:kern w:val="0"/>
          <w:sz w:val="20"/>
          <w:szCs w:val="20"/>
          <w:lang w:eastAsia="zh-CN"/>
          <w14:ligatures w14:val="none"/>
        </w:rPr>
      </w:pPr>
      <w:r w:rsidRPr="00774197">
        <w:rPr>
          <w:rFonts w:ascii="Verdana" w:eastAsia="SimSun" w:hAnsi="Verdana" w:cs="Times New Roman"/>
          <w:kern w:val="0"/>
          <w:sz w:val="20"/>
          <w:szCs w:val="20"/>
          <w:lang w:eastAsia="zh-CN"/>
          <w14:ligatures w14:val="none"/>
        </w:rPr>
        <w:t>A</w:t>
      </w:r>
      <w:r w:rsidR="001878EE" w:rsidRPr="001878EE">
        <w:rPr>
          <w:rFonts w:ascii="Verdana" w:eastAsia="SimSun" w:hAnsi="Verdana" w:cs="Arial"/>
          <w:kern w:val="0"/>
          <w:sz w:val="20"/>
          <w:szCs w:val="20"/>
          <w:lang w:eastAsia="zh-CN"/>
          <w14:ligatures w14:val="none"/>
        </w:rPr>
        <w:t>s regulator of the Farm Credit System (System), the Farm Credit Administration (FCA or agency)</w:t>
      </w:r>
      <w:r w:rsidR="001878EE">
        <w:rPr>
          <w:rFonts w:ascii="Verdana" w:eastAsia="SimSun" w:hAnsi="Verdana" w:cs="Arial"/>
          <w:kern w:val="0"/>
          <w:sz w:val="20"/>
          <w:szCs w:val="20"/>
          <w:lang w:eastAsia="zh-CN"/>
          <w14:ligatures w14:val="none"/>
        </w:rPr>
        <w:t xml:space="preserve"> </w:t>
      </w:r>
      <w:r w:rsidR="001878EE" w:rsidRPr="001878EE">
        <w:rPr>
          <w:rFonts w:ascii="Verdana" w:eastAsia="SimSun" w:hAnsi="Verdana" w:cs="Arial"/>
          <w:kern w:val="0"/>
          <w:sz w:val="20"/>
          <w:szCs w:val="20"/>
          <w:lang w:eastAsia="zh-CN"/>
          <w14:ligatures w14:val="none"/>
        </w:rPr>
        <w:t>is responsible for ensuring that the System remains safe and sound, credit is available, and System institutions focus on serving all creditworthy borrowers, including</w:t>
      </w:r>
      <w:r w:rsidR="002F3367">
        <w:rPr>
          <w:rFonts w:ascii="Verdana" w:eastAsia="SimSun" w:hAnsi="Verdana" w:cs="Arial"/>
          <w:kern w:val="0"/>
          <w:sz w:val="20"/>
          <w:szCs w:val="20"/>
          <w:lang w:eastAsia="zh-CN"/>
          <w14:ligatures w14:val="none"/>
        </w:rPr>
        <w:t xml:space="preserve"> young, beginning, and small (YBS) farmers and ranchers.</w:t>
      </w:r>
      <w:r w:rsidR="002F3367" w:rsidRPr="001878EE" w:rsidDel="002F3367">
        <w:rPr>
          <w:rFonts w:ascii="Verdana" w:eastAsia="SimSun" w:hAnsi="Verdana" w:cs="Arial"/>
          <w:kern w:val="0"/>
          <w:sz w:val="20"/>
          <w:szCs w:val="20"/>
          <w:lang w:eastAsia="zh-CN"/>
          <w14:ligatures w14:val="none"/>
        </w:rPr>
        <w:t xml:space="preserve"> </w:t>
      </w:r>
      <w:r w:rsidR="00BA4617">
        <w:rPr>
          <w:rFonts w:ascii="Verdana" w:eastAsia="SimSun" w:hAnsi="Verdana" w:cs="Arial"/>
          <w:kern w:val="0"/>
          <w:sz w:val="20"/>
          <w:szCs w:val="20"/>
          <w:lang w:eastAsia="zh-CN"/>
          <w14:ligatures w14:val="none"/>
        </w:rPr>
        <w:t>T</w:t>
      </w:r>
      <w:r w:rsidR="001878EE" w:rsidRPr="001878EE">
        <w:rPr>
          <w:rFonts w:ascii="Verdana" w:eastAsia="SimSun" w:hAnsi="Verdana" w:cs="Arial"/>
          <w:kern w:val="0"/>
          <w:sz w:val="20"/>
          <w:szCs w:val="20"/>
          <w:lang w:eastAsia="zh-CN"/>
          <w14:ligatures w14:val="none"/>
        </w:rPr>
        <w:t xml:space="preserve">his </w:t>
      </w:r>
      <w:r w:rsidR="00220C4C">
        <w:rPr>
          <w:rFonts w:ascii="Verdana" w:eastAsia="SimSun" w:hAnsi="Verdana" w:cs="Arial"/>
          <w:kern w:val="0"/>
          <w:sz w:val="20"/>
          <w:szCs w:val="20"/>
          <w:lang w:eastAsia="zh-CN"/>
          <w14:ligatures w14:val="none"/>
        </w:rPr>
        <w:t>policy</w:t>
      </w:r>
      <w:r w:rsidR="00220C4C" w:rsidRPr="001878EE">
        <w:rPr>
          <w:rFonts w:ascii="Verdana" w:eastAsia="SimSun" w:hAnsi="Verdana" w:cs="Arial"/>
          <w:kern w:val="0"/>
          <w:sz w:val="20"/>
          <w:szCs w:val="20"/>
          <w:lang w:eastAsia="zh-CN"/>
          <w14:ligatures w14:val="none"/>
        </w:rPr>
        <w:t xml:space="preserve"> </w:t>
      </w:r>
      <w:r w:rsidR="001878EE" w:rsidRPr="001878EE">
        <w:rPr>
          <w:rFonts w:ascii="Verdana" w:eastAsia="SimSun" w:hAnsi="Verdana" w:cs="Arial"/>
          <w:kern w:val="0"/>
          <w:sz w:val="20"/>
          <w:szCs w:val="20"/>
          <w:lang w:eastAsia="zh-CN"/>
          <w14:ligatures w14:val="none"/>
        </w:rPr>
        <w:t xml:space="preserve">statement </w:t>
      </w:r>
      <w:r w:rsidR="00883112">
        <w:rPr>
          <w:rFonts w:ascii="Verdana" w:eastAsia="SimSun" w:hAnsi="Verdana" w:cs="Arial"/>
          <w:kern w:val="0"/>
          <w:sz w:val="20"/>
          <w:szCs w:val="20"/>
          <w:lang w:eastAsia="zh-CN"/>
          <w14:ligatures w14:val="none"/>
        </w:rPr>
        <w:t xml:space="preserve">sets forth </w:t>
      </w:r>
      <w:r w:rsidR="001878EE" w:rsidRPr="001878EE">
        <w:rPr>
          <w:rFonts w:ascii="Verdana" w:eastAsia="SimSun" w:hAnsi="Verdana" w:cs="Arial"/>
          <w:kern w:val="0"/>
          <w:sz w:val="20"/>
          <w:szCs w:val="20"/>
          <w:lang w:eastAsia="zh-CN"/>
          <w14:ligatures w14:val="none"/>
        </w:rPr>
        <w:t xml:space="preserve">our position on </w:t>
      </w:r>
      <w:r w:rsidR="00220C4C">
        <w:rPr>
          <w:rFonts w:ascii="Verdana" w:eastAsia="SimSun" w:hAnsi="Verdana" w:cs="Arial"/>
          <w:kern w:val="0"/>
          <w:sz w:val="20"/>
          <w:szCs w:val="20"/>
          <w:lang w:eastAsia="zh-CN"/>
          <w14:ligatures w14:val="none"/>
        </w:rPr>
        <w:t xml:space="preserve">System and agency </w:t>
      </w:r>
      <w:r w:rsidR="001878EE" w:rsidRPr="001878EE">
        <w:rPr>
          <w:rFonts w:ascii="Verdana" w:eastAsia="SimSun" w:hAnsi="Verdana" w:cs="Arial"/>
          <w:kern w:val="0"/>
          <w:sz w:val="20"/>
          <w:szCs w:val="20"/>
          <w:lang w:eastAsia="zh-CN"/>
          <w14:ligatures w14:val="none"/>
        </w:rPr>
        <w:t>innovation</w:t>
      </w:r>
      <w:r w:rsidR="0002266F">
        <w:rPr>
          <w:rFonts w:ascii="Verdana" w:eastAsia="SimSun" w:hAnsi="Verdana" w:cs="Arial"/>
          <w:kern w:val="0"/>
          <w:sz w:val="20"/>
          <w:szCs w:val="20"/>
          <w:lang w:eastAsia="zh-CN"/>
          <w14:ligatures w14:val="none"/>
        </w:rPr>
        <w:t>, including artificial intelligence</w:t>
      </w:r>
      <w:r w:rsidR="009B7E7A">
        <w:rPr>
          <w:rFonts w:ascii="Verdana" w:eastAsia="SimSun" w:hAnsi="Verdana" w:cs="Arial"/>
          <w:kern w:val="0"/>
          <w:sz w:val="20"/>
          <w:szCs w:val="20"/>
          <w:lang w:eastAsia="zh-CN"/>
          <w14:ligatures w14:val="none"/>
        </w:rPr>
        <w:t xml:space="preserve"> (AI)</w:t>
      </w:r>
      <w:r w:rsidR="001878EE" w:rsidRPr="001878EE">
        <w:rPr>
          <w:rFonts w:ascii="Verdana" w:eastAsia="SimSun" w:hAnsi="Verdana" w:cs="Arial"/>
          <w:kern w:val="0"/>
          <w:sz w:val="20"/>
          <w:szCs w:val="20"/>
          <w:lang w:eastAsia="zh-CN"/>
          <w14:ligatures w14:val="none"/>
        </w:rPr>
        <w:t>.</w:t>
      </w:r>
    </w:p>
    <w:p w14:paraId="30DE6595" w14:textId="2149DBAE" w:rsidR="001878EE" w:rsidRPr="001878EE" w:rsidRDefault="001878EE" w:rsidP="00774197">
      <w:pPr>
        <w:spacing w:after="200" w:line="240" w:lineRule="auto"/>
        <w:rPr>
          <w:rFonts w:ascii="Verdana" w:eastAsia="SimSun" w:hAnsi="Verdana" w:cs="Arial"/>
          <w:kern w:val="0"/>
          <w:sz w:val="20"/>
          <w:szCs w:val="20"/>
          <w:lang w:eastAsia="zh-CN"/>
          <w14:ligatures w14:val="none"/>
        </w:rPr>
      </w:pPr>
      <w:r w:rsidRPr="001878EE">
        <w:rPr>
          <w:rFonts w:ascii="Verdana" w:eastAsia="SimSun" w:hAnsi="Verdana" w:cs="Arial"/>
          <w:kern w:val="0"/>
          <w:sz w:val="20"/>
          <w:szCs w:val="20"/>
          <w:lang w:eastAsia="zh-CN"/>
          <w14:ligatures w14:val="none"/>
        </w:rPr>
        <w:t xml:space="preserve">In a financial marketplace that is changing rapidly with the advent of new technologies, System institutions are innovating. They are adopting new and better financial and digital products, services, and </w:t>
      </w:r>
      <w:r w:rsidR="00220C4C">
        <w:rPr>
          <w:rFonts w:ascii="Verdana" w:eastAsia="SimSun" w:hAnsi="Verdana" w:cs="Arial"/>
          <w:kern w:val="0"/>
          <w:sz w:val="20"/>
          <w:szCs w:val="20"/>
          <w:lang w:eastAsia="zh-CN"/>
          <w14:ligatures w14:val="none"/>
        </w:rPr>
        <w:t>solutions</w:t>
      </w:r>
      <w:r w:rsidR="00220C4C" w:rsidRPr="001878EE">
        <w:rPr>
          <w:rFonts w:ascii="Verdana" w:eastAsia="SimSun" w:hAnsi="Verdana" w:cs="Arial"/>
          <w:kern w:val="0"/>
          <w:sz w:val="20"/>
          <w:szCs w:val="20"/>
          <w:lang w:eastAsia="zh-CN"/>
          <w14:ligatures w14:val="none"/>
        </w:rPr>
        <w:t xml:space="preserve"> </w:t>
      </w:r>
      <w:r w:rsidRPr="001878EE">
        <w:rPr>
          <w:rFonts w:ascii="Verdana" w:eastAsia="SimSun" w:hAnsi="Verdana" w:cs="Arial"/>
          <w:kern w:val="0"/>
          <w:sz w:val="20"/>
          <w:szCs w:val="20"/>
          <w:lang w:eastAsia="zh-CN"/>
          <w14:ligatures w14:val="none"/>
        </w:rPr>
        <w:t xml:space="preserve">(structures and business arrangements) to meet the evolving needs of System borrowers and rural communities. </w:t>
      </w:r>
    </w:p>
    <w:p w14:paraId="5EEBD8E6" w14:textId="48A06EDC" w:rsidR="001878EE" w:rsidRPr="001878EE" w:rsidRDefault="001878EE" w:rsidP="00774197">
      <w:pPr>
        <w:spacing w:after="200" w:line="240" w:lineRule="auto"/>
        <w:rPr>
          <w:rFonts w:ascii="Verdana" w:eastAsia="SimSun" w:hAnsi="Verdana" w:cs="Arial"/>
          <w:kern w:val="0"/>
          <w:sz w:val="20"/>
          <w:szCs w:val="20"/>
          <w:lang w:eastAsia="zh-CN"/>
          <w14:ligatures w14:val="none"/>
        </w:rPr>
      </w:pPr>
      <w:r w:rsidRPr="001878EE">
        <w:rPr>
          <w:rFonts w:ascii="Verdana" w:eastAsia="SimSun" w:hAnsi="Verdana" w:cs="Arial"/>
          <w:kern w:val="0"/>
          <w:sz w:val="20"/>
          <w:szCs w:val="20"/>
          <w:lang w:eastAsia="zh-CN"/>
          <w14:ligatures w14:val="none"/>
        </w:rPr>
        <w:t xml:space="preserve">We recognize that, just as associations differ in size and </w:t>
      </w:r>
      <w:r w:rsidR="00220C4C">
        <w:rPr>
          <w:rFonts w:ascii="Verdana" w:eastAsia="SimSun" w:hAnsi="Verdana" w:cs="Arial"/>
          <w:kern w:val="0"/>
          <w:sz w:val="20"/>
          <w:szCs w:val="20"/>
          <w:lang w:eastAsia="zh-CN"/>
          <w14:ligatures w14:val="none"/>
        </w:rPr>
        <w:t>complexity</w:t>
      </w:r>
      <w:r w:rsidRPr="001878EE">
        <w:rPr>
          <w:rFonts w:ascii="Verdana" w:eastAsia="SimSun" w:hAnsi="Verdana" w:cs="Arial"/>
          <w:kern w:val="0"/>
          <w:sz w:val="20"/>
          <w:szCs w:val="20"/>
          <w:lang w:eastAsia="zh-CN"/>
          <w14:ligatures w14:val="none"/>
        </w:rPr>
        <w:t>, each institution will make different business decisions on how to approach innovation. Institutions should center their decisions on better serving borrowers, sound risk management, support of the System’s mission as a government-sponsored enterprise, and consistency with cooperative principles. Institutions must not let the pursuit of efficiency come at the expense of safety and soundness or the quality of service to owner-borrowers.</w:t>
      </w:r>
    </w:p>
    <w:p w14:paraId="18ECCC3E" w14:textId="44792AEA" w:rsidR="001878EE" w:rsidRPr="001878EE" w:rsidRDefault="001878EE" w:rsidP="00774197">
      <w:pPr>
        <w:spacing w:after="200" w:line="240" w:lineRule="auto"/>
        <w:rPr>
          <w:rFonts w:ascii="Verdana" w:eastAsia="SimSun" w:hAnsi="Verdana" w:cs="Times New Roman"/>
          <w:kern w:val="0"/>
          <w:sz w:val="20"/>
          <w:szCs w:val="20"/>
          <w:lang w:eastAsia="zh-CN"/>
          <w14:ligatures w14:val="none"/>
        </w:rPr>
      </w:pPr>
      <w:bookmarkStart w:id="1" w:name="_Hlk226110694"/>
      <w:r w:rsidRPr="001878EE">
        <w:rPr>
          <w:rFonts w:ascii="Verdana" w:eastAsia="SimSun" w:hAnsi="Verdana" w:cs="Times New Roman"/>
          <w:kern w:val="0"/>
          <w:sz w:val="20"/>
          <w:szCs w:val="20"/>
          <w:lang w:eastAsia="zh-CN"/>
          <w14:ligatures w14:val="none"/>
        </w:rPr>
        <w:t xml:space="preserve">As a government agency, we too will continue to pursue innovation. We will </w:t>
      </w:r>
      <w:r w:rsidR="00220C4C">
        <w:rPr>
          <w:rFonts w:ascii="Verdana" w:eastAsia="SimSun" w:hAnsi="Verdana" w:cs="Times New Roman"/>
          <w:kern w:val="0"/>
          <w:sz w:val="20"/>
          <w:szCs w:val="20"/>
          <w:lang w:eastAsia="zh-CN"/>
          <w14:ligatures w14:val="none"/>
        </w:rPr>
        <w:t>evaluate</w:t>
      </w:r>
      <w:r w:rsidR="00220C4C" w:rsidRPr="001878EE">
        <w:rPr>
          <w:rFonts w:ascii="Verdana" w:eastAsia="SimSun" w:hAnsi="Verdana" w:cs="Times New Roman"/>
          <w:kern w:val="0"/>
          <w:sz w:val="20"/>
          <w:szCs w:val="20"/>
          <w:lang w:eastAsia="zh-CN"/>
          <w14:ligatures w14:val="none"/>
        </w:rPr>
        <w:t xml:space="preserve"> </w:t>
      </w:r>
      <w:r w:rsidRPr="001878EE">
        <w:rPr>
          <w:rFonts w:ascii="Verdana" w:eastAsia="SimSun" w:hAnsi="Verdana" w:cs="Times New Roman"/>
          <w:kern w:val="0"/>
          <w:sz w:val="20"/>
          <w:szCs w:val="20"/>
          <w:lang w:eastAsia="zh-CN"/>
          <w14:ligatures w14:val="none"/>
        </w:rPr>
        <w:t xml:space="preserve">the implications of innovation for System risk, consolidation, access to credit, cooperative principles, and small institutions. In addition, we will remain focused on hiring and retaining staff with strong technical skills, and we will invest in their leadership and professional development. We will </w:t>
      </w:r>
      <w:r w:rsidR="00220C4C">
        <w:rPr>
          <w:rFonts w:ascii="Verdana" w:eastAsia="SimSun" w:hAnsi="Verdana" w:cs="Times New Roman"/>
          <w:kern w:val="0"/>
          <w:sz w:val="20"/>
          <w:szCs w:val="20"/>
          <w:lang w:eastAsia="zh-CN"/>
          <w14:ligatures w14:val="none"/>
        </w:rPr>
        <w:t>ensure</w:t>
      </w:r>
      <w:r w:rsidRPr="001878EE">
        <w:rPr>
          <w:rFonts w:ascii="Verdana" w:eastAsia="SimSun" w:hAnsi="Verdana" w:cs="Times New Roman"/>
          <w:kern w:val="0"/>
          <w:sz w:val="20"/>
          <w:szCs w:val="20"/>
          <w:lang w:eastAsia="zh-CN"/>
          <w14:ligatures w14:val="none"/>
        </w:rPr>
        <w:t xml:space="preserve"> our employees have the </w:t>
      </w:r>
      <w:r w:rsidR="00220C4C">
        <w:rPr>
          <w:rFonts w:ascii="Verdana" w:eastAsia="SimSun" w:hAnsi="Verdana" w:cs="Times New Roman"/>
          <w:kern w:val="0"/>
          <w:sz w:val="20"/>
          <w:szCs w:val="20"/>
          <w:lang w:eastAsia="zh-CN"/>
          <w14:ligatures w14:val="none"/>
        </w:rPr>
        <w:t xml:space="preserve">tools and </w:t>
      </w:r>
      <w:r w:rsidRPr="001878EE">
        <w:rPr>
          <w:rFonts w:ascii="Verdana" w:eastAsia="SimSun" w:hAnsi="Verdana" w:cs="Times New Roman"/>
          <w:kern w:val="0"/>
          <w:sz w:val="20"/>
          <w:szCs w:val="20"/>
          <w:lang w:eastAsia="zh-CN"/>
          <w14:ligatures w14:val="none"/>
        </w:rPr>
        <w:t>skills ― technical and otherwise ― to oversee and examine the institutions we regulate.</w:t>
      </w:r>
    </w:p>
    <w:bookmarkEnd w:id="1"/>
    <w:p w14:paraId="4F643473" w14:textId="77777777" w:rsidR="001878EE" w:rsidRPr="001878EE" w:rsidRDefault="001878EE" w:rsidP="00774197">
      <w:pPr>
        <w:spacing w:after="200" w:line="240" w:lineRule="auto"/>
        <w:rPr>
          <w:rFonts w:ascii="Verdana" w:eastAsia="SimSun" w:hAnsi="Verdana" w:cs="Times New Roman"/>
          <w:kern w:val="0"/>
          <w:sz w:val="20"/>
          <w:szCs w:val="20"/>
          <w:lang w:eastAsia="zh-CN"/>
          <w14:ligatures w14:val="none"/>
        </w:rPr>
      </w:pPr>
      <w:r w:rsidRPr="001878EE">
        <w:rPr>
          <w:rFonts w:ascii="Verdana" w:eastAsia="SimSun" w:hAnsi="Verdana" w:cs="Times New Roman"/>
          <w:kern w:val="0"/>
          <w:sz w:val="20"/>
          <w:szCs w:val="20"/>
          <w:lang w:eastAsia="zh-CN"/>
          <w14:ligatures w14:val="none"/>
        </w:rPr>
        <w:t xml:space="preserve">The framework below outlines the measures we plan to take to promote responsible innovation in the System and the agency. </w:t>
      </w:r>
    </w:p>
    <w:p w14:paraId="523CF605" w14:textId="77777777" w:rsidR="001878EE" w:rsidRPr="001878EE" w:rsidRDefault="001878EE" w:rsidP="00774197">
      <w:pPr>
        <w:spacing w:after="200" w:line="240" w:lineRule="auto"/>
        <w:rPr>
          <w:rFonts w:ascii="Verdana" w:eastAsia="SimSun" w:hAnsi="Verdana" w:cs="Times New Roman"/>
          <w:b/>
          <w:bCs/>
          <w:kern w:val="0"/>
          <w:sz w:val="20"/>
          <w:szCs w:val="20"/>
          <w:lang w:eastAsia="zh-CN"/>
          <w14:ligatures w14:val="none"/>
        </w:rPr>
      </w:pPr>
      <w:r w:rsidRPr="001878EE">
        <w:rPr>
          <w:rFonts w:ascii="Verdana" w:eastAsia="SimSun" w:hAnsi="Verdana" w:cs="Times New Roman"/>
          <w:b/>
          <w:bCs/>
          <w:kern w:val="0"/>
          <w:sz w:val="20"/>
          <w:szCs w:val="20"/>
          <w:lang w:eastAsia="zh-CN"/>
          <w14:ligatures w14:val="none"/>
        </w:rPr>
        <w:br w:type="page"/>
      </w:r>
    </w:p>
    <w:p w14:paraId="07B6FA48" w14:textId="77777777" w:rsidR="001878EE" w:rsidRPr="001878EE" w:rsidRDefault="001878EE" w:rsidP="00774197">
      <w:pPr>
        <w:spacing w:after="200" w:line="240" w:lineRule="auto"/>
        <w:rPr>
          <w:rFonts w:ascii="Verdana" w:eastAsia="SimSun" w:hAnsi="Verdana" w:cs="Times New Roman"/>
          <w:b/>
          <w:bCs/>
          <w:kern w:val="0"/>
          <w:sz w:val="20"/>
          <w:szCs w:val="20"/>
          <w:lang w:eastAsia="zh-CN"/>
          <w14:ligatures w14:val="none"/>
        </w:rPr>
      </w:pPr>
      <w:r w:rsidRPr="001878EE">
        <w:rPr>
          <w:rFonts w:ascii="Verdana" w:eastAsia="SimSun" w:hAnsi="Verdana" w:cs="Times New Roman"/>
          <w:b/>
          <w:bCs/>
          <w:kern w:val="0"/>
          <w:sz w:val="20"/>
          <w:szCs w:val="20"/>
          <w:lang w:eastAsia="zh-CN"/>
          <w14:ligatures w14:val="none"/>
        </w:rPr>
        <w:lastRenderedPageBreak/>
        <w:t>Innovation framework</w:t>
      </w:r>
    </w:p>
    <w:p w14:paraId="643872F1" w14:textId="77777777" w:rsidR="00774197" w:rsidRPr="00774197" w:rsidRDefault="00774197" w:rsidP="00774197">
      <w:pPr>
        <w:spacing w:after="200" w:line="240" w:lineRule="auto"/>
        <w:contextualSpacing/>
        <w:rPr>
          <w:rFonts w:ascii="Verdana" w:eastAsia="SimSun" w:hAnsi="Verdana" w:cs="Times New Roman"/>
          <w:b/>
          <w:bCs/>
          <w:i/>
          <w:iCs/>
          <w:kern w:val="0"/>
          <w:sz w:val="20"/>
          <w:szCs w:val="20"/>
          <w:lang w:eastAsia="zh-CN"/>
          <w14:ligatures w14:val="none"/>
        </w:rPr>
      </w:pPr>
      <w:r w:rsidRPr="00774197">
        <w:rPr>
          <w:rFonts w:ascii="Verdana" w:eastAsia="SimSun" w:hAnsi="Verdana" w:cs="Times New Roman"/>
          <w:b/>
          <w:bCs/>
          <w:i/>
          <w:iCs/>
          <w:kern w:val="0"/>
          <w:sz w:val="20"/>
          <w:szCs w:val="20"/>
          <w:lang w:eastAsia="zh-CN"/>
          <w14:ligatures w14:val="none"/>
        </w:rPr>
        <w:t>Research</w:t>
      </w:r>
    </w:p>
    <w:p w14:paraId="1B4C81F5" w14:textId="05D8AB83" w:rsidR="001878EE" w:rsidRPr="001878EE" w:rsidRDefault="001878EE" w:rsidP="00774197">
      <w:pPr>
        <w:numPr>
          <w:ilvl w:val="0"/>
          <w:numId w:val="1"/>
        </w:numPr>
        <w:spacing w:after="200" w:line="240" w:lineRule="auto"/>
        <w:contextualSpacing/>
        <w:rPr>
          <w:rFonts w:ascii="Verdana" w:eastAsia="SimSun" w:hAnsi="Verdana" w:cs="Times New Roman"/>
          <w:kern w:val="0"/>
          <w:sz w:val="20"/>
          <w:szCs w:val="20"/>
          <w:lang w:eastAsia="zh-CN"/>
          <w14:ligatures w14:val="none"/>
        </w:rPr>
      </w:pPr>
      <w:r w:rsidRPr="001878EE">
        <w:rPr>
          <w:rFonts w:ascii="Verdana" w:eastAsia="SimSun" w:hAnsi="Verdana" w:cs="Times New Roman"/>
          <w:kern w:val="0"/>
          <w:sz w:val="20"/>
          <w:szCs w:val="20"/>
          <w:lang w:eastAsia="zh-CN"/>
          <w14:ligatures w14:val="none"/>
        </w:rPr>
        <w:t xml:space="preserve">Gather and review information on financial innovation underway in the System and the broader banking industry. </w:t>
      </w:r>
    </w:p>
    <w:p w14:paraId="612248FA" w14:textId="7127DFA2" w:rsidR="001878EE" w:rsidRPr="001878EE" w:rsidRDefault="001878EE" w:rsidP="00774197">
      <w:pPr>
        <w:numPr>
          <w:ilvl w:val="0"/>
          <w:numId w:val="1"/>
        </w:numPr>
        <w:spacing w:after="200" w:line="240" w:lineRule="auto"/>
        <w:contextualSpacing/>
        <w:rPr>
          <w:rFonts w:ascii="Verdana" w:eastAsia="SimSun" w:hAnsi="Verdana" w:cs="Times New Roman"/>
          <w:kern w:val="0"/>
          <w:sz w:val="20"/>
          <w:szCs w:val="20"/>
          <w:lang w:eastAsia="zh-CN"/>
          <w14:ligatures w14:val="none"/>
        </w:rPr>
      </w:pPr>
      <w:r w:rsidRPr="001878EE">
        <w:rPr>
          <w:rFonts w:ascii="Verdana" w:eastAsia="SimSun" w:hAnsi="Verdana" w:cs="Times New Roman"/>
          <w:kern w:val="0"/>
          <w:sz w:val="20"/>
          <w:szCs w:val="20"/>
          <w:lang w:eastAsia="zh-CN"/>
          <w14:ligatures w14:val="none"/>
        </w:rPr>
        <w:t xml:space="preserve">Assess implications for System risk and consolidation, access to credit, </w:t>
      </w:r>
      <w:r w:rsidR="002F3367">
        <w:rPr>
          <w:rFonts w:ascii="Verdana" w:eastAsia="SimSun" w:hAnsi="Verdana" w:cs="Times New Roman"/>
          <w:kern w:val="0"/>
          <w:sz w:val="20"/>
          <w:szCs w:val="20"/>
          <w:lang w:eastAsia="zh-CN"/>
          <w14:ligatures w14:val="none"/>
        </w:rPr>
        <w:t>YBS</w:t>
      </w:r>
      <w:r w:rsidR="002F3367" w:rsidRPr="001878EE">
        <w:rPr>
          <w:rFonts w:ascii="Verdana" w:eastAsia="SimSun" w:hAnsi="Verdana" w:cs="Times New Roman"/>
          <w:kern w:val="0"/>
          <w:sz w:val="20"/>
          <w:szCs w:val="20"/>
          <w:lang w:eastAsia="zh-CN"/>
          <w14:ligatures w14:val="none"/>
        </w:rPr>
        <w:t xml:space="preserve"> </w:t>
      </w:r>
      <w:r w:rsidRPr="001878EE">
        <w:rPr>
          <w:rFonts w:ascii="Verdana" w:eastAsia="SimSun" w:hAnsi="Verdana" w:cs="Times New Roman"/>
          <w:kern w:val="0"/>
          <w:sz w:val="20"/>
          <w:szCs w:val="20"/>
          <w:lang w:eastAsia="zh-CN"/>
          <w14:ligatures w14:val="none"/>
        </w:rPr>
        <w:t>borrowers, cooperative principles, and small institutions.</w:t>
      </w:r>
    </w:p>
    <w:p w14:paraId="7B5688C4" w14:textId="77777777" w:rsidR="001878EE" w:rsidRPr="001878EE" w:rsidRDefault="001878EE" w:rsidP="00774197">
      <w:pPr>
        <w:numPr>
          <w:ilvl w:val="0"/>
          <w:numId w:val="1"/>
        </w:numPr>
        <w:spacing w:after="200" w:line="240" w:lineRule="auto"/>
        <w:contextualSpacing/>
        <w:rPr>
          <w:rFonts w:ascii="Verdana" w:eastAsia="SimSun" w:hAnsi="Verdana" w:cs="Times New Roman"/>
          <w:kern w:val="0"/>
          <w:sz w:val="20"/>
          <w:szCs w:val="20"/>
          <w:lang w:eastAsia="zh-CN"/>
          <w14:ligatures w14:val="none"/>
        </w:rPr>
      </w:pPr>
      <w:r w:rsidRPr="001878EE">
        <w:rPr>
          <w:rFonts w:ascii="Verdana" w:eastAsia="SimSun" w:hAnsi="Verdana" w:cs="Times New Roman"/>
          <w:kern w:val="0"/>
          <w:sz w:val="20"/>
          <w:szCs w:val="20"/>
          <w:lang w:eastAsia="zh-CN"/>
          <w14:ligatures w14:val="none"/>
        </w:rPr>
        <w:t>Use research and dialogue with stakeholders to inform FCA policy, supervision, and analysis.</w:t>
      </w:r>
    </w:p>
    <w:p w14:paraId="7E48CEA8" w14:textId="77777777" w:rsidR="00774197" w:rsidRDefault="00774197" w:rsidP="00774197">
      <w:pPr>
        <w:spacing w:after="200" w:line="240" w:lineRule="auto"/>
        <w:contextualSpacing/>
        <w:rPr>
          <w:rFonts w:ascii="Verdana" w:eastAsia="SimSun" w:hAnsi="Verdana" w:cs="Times New Roman"/>
          <w:b/>
          <w:bCs/>
          <w:i/>
          <w:iCs/>
          <w:kern w:val="0"/>
          <w:sz w:val="20"/>
          <w:szCs w:val="20"/>
          <w:lang w:eastAsia="zh-CN"/>
          <w14:ligatures w14:val="none"/>
        </w:rPr>
      </w:pPr>
      <w:bookmarkStart w:id="2" w:name="_Hlk142545426"/>
    </w:p>
    <w:p w14:paraId="6114C5A6" w14:textId="0A2310D1" w:rsidR="00774197" w:rsidRPr="00774197" w:rsidRDefault="00774197" w:rsidP="00774197">
      <w:pPr>
        <w:spacing w:after="200" w:line="240" w:lineRule="auto"/>
        <w:contextualSpacing/>
        <w:rPr>
          <w:rFonts w:ascii="Verdana" w:eastAsia="SimSun" w:hAnsi="Verdana" w:cs="Times New Roman"/>
          <w:b/>
          <w:bCs/>
          <w:i/>
          <w:iCs/>
          <w:kern w:val="0"/>
          <w:sz w:val="20"/>
          <w:szCs w:val="20"/>
          <w:lang w:eastAsia="zh-CN"/>
          <w14:ligatures w14:val="none"/>
        </w:rPr>
      </w:pPr>
      <w:r w:rsidRPr="00774197">
        <w:rPr>
          <w:rFonts w:ascii="Verdana" w:eastAsia="SimSun" w:hAnsi="Verdana" w:cs="Times New Roman"/>
          <w:b/>
          <w:bCs/>
          <w:i/>
          <w:iCs/>
          <w:kern w:val="0"/>
          <w:sz w:val="20"/>
          <w:szCs w:val="20"/>
          <w:lang w:eastAsia="zh-CN"/>
          <w14:ligatures w14:val="none"/>
        </w:rPr>
        <w:t>Outreach</w:t>
      </w:r>
    </w:p>
    <w:p w14:paraId="7407FD21" w14:textId="21BB5076" w:rsidR="001878EE" w:rsidRPr="001878EE" w:rsidRDefault="0048093D" w:rsidP="00774197">
      <w:pPr>
        <w:numPr>
          <w:ilvl w:val="0"/>
          <w:numId w:val="2"/>
        </w:numPr>
        <w:spacing w:after="200" w:line="240" w:lineRule="auto"/>
        <w:contextualSpacing/>
        <w:rPr>
          <w:rFonts w:ascii="Verdana" w:eastAsia="SimSun" w:hAnsi="Verdana" w:cs="Times New Roman"/>
          <w:kern w:val="0"/>
          <w:sz w:val="20"/>
          <w:szCs w:val="20"/>
          <w:lang w:eastAsia="zh-CN"/>
          <w14:ligatures w14:val="none"/>
        </w:rPr>
      </w:pPr>
      <w:r>
        <w:rPr>
          <w:rFonts w:ascii="Verdana" w:eastAsia="SimSun" w:hAnsi="Verdana" w:cs="Times New Roman"/>
          <w:kern w:val="0"/>
          <w:sz w:val="20"/>
          <w:szCs w:val="20"/>
          <w:lang w:eastAsia="zh-CN"/>
          <w14:ligatures w14:val="none"/>
        </w:rPr>
        <w:t>Pursue</w:t>
      </w:r>
      <w:r w:rsidRPr="001878EE">
        <w:rPr>
          <w:rFonts w:ascii="Verdana" w:eastAsia="SimSun" w:hAnsi="Verdana" w:cs="Times New Roman"/>
          <w:kern w:val="0"/>
          <w:sz w:val="20"/>
          <w:szCs w:val="20"/>
          <w:lang w:eastAsia="zh-CN"/>
          <w14:ligatures w14:val="none"/>
        </w:rPr>
        <w:t xml:space="preserve"> </w:t>
      </w:r>
      <w:r w:rsidR="001878EE" w:rsidRPr="001878EE">
        <w:rPr>
          <w:rFonts w:ascii="Verdana" w:eastAsia="SimSun" w:hAnsi="Verdana" w:cs="Times New Roman"/>
          <w:kern w:val="0"/>
          <w:sz w:val="20"/>
          <w:szCs w:val="20"/>
          <w:lang w:eastAsia="zh-CN"/>
          <w14:ligatures w14:val="none"/>
        </w:rPr>
        <w:t xml:space="preserve">open and continuous dialogue with System institutions. </w:t>
      </w:r>
    </w:p>
    <w:bookmarkEnd w:id="2"/>
    <w:p w14:paraId="7186DA5D" w14:textId="77777777" w:rsidR="001878EE" w:rsidRPr="001878EE" w:rsidRDefault="001878EE" w:rsidP="00774197">
      <w:pPr>
        <w:numPr>
          <w:ilvl w:val="0"/>
          <w:numId w:val="2"/>
        </w:numPr>
        <w:spacing w:after="200" w:line="240" w:lineRule="auto"/>
        <w:contextualSpacing/>
        <w:rPr>
          <w:rFonts w:ascii="Verdana" w:eastAsia="SimSun" w:hAnsi="Verdana" w:cs="Times New Roman"/>
          <w:kern w:val="0"/>
          <w:sz w:val="20"/>
          <w:szCs w:val="20"/>
          <w:lang w:eastAsia="zh-CN"/>
          <w14:ligatures w14:val="none"/>
        </w:rPr>
      </w:pPr>
      <w:r w:rsidRPr="001878EE">
        <w:rPr>
          <w:rFonts w:ascii="Verdana" w:eastAsia="SimSun" w:hAnsi="Verdana" w:cs="Times New Roman"/>
          <w:kern w:val="0"/>
          <w:sz w:val="20"/>
          <w:szCs w:val="20"/>
          <w:lang w:eastAsia="zh-CN"/>
          <w14:ligatures w14:val="none"/>
        </w:rPr>
        <w:t>Promote awareness and understanding of relevant FCA policy and expectations.</w:t>
      </w:r>
    </w:p>
    <w:p w14:paraId="5D7419E5" w14:textId="77777777" w:rsidR="001878EE" w:rsidRPr="001878EE" w:rsidRDefault="001878EE" w:rsidP="00774197">
      <w:pPr>
        <w:numPr>
          <w:ilvl w:val="0"/>
          <w:numId w:val="2"/>
        </w:numPr>
        <w:spacing w:after="200" w:line="240" w:lineRule="auto"/>
        <w:contextualSpacing/>
        <w:rPr>
          <w:rFonts w:ascii="Verdana" w:eastAsia="SimSun" w:hAnsi="Verdana" w:cs="Times New Roman"/>
          <w:kern w:val="0"/>
          <w:sz w:val="20"/>
          <w:szCs w:val="20"/>
          <w:lang w:eastAsia="zh-CN"/>
          <w14:ligatures w14:val="none"/>
        </w:rPr>
      </w:pPr>
      <w:r w:rsidRPr="001878EE">
        <w:rPr>
          <w:rFonts w:ascii="Verdana" w:eastAsia="SimSun" w:hAnsi="Verdana" w:cs="Times New Roman"/>
          <w:kern w:val="0"/>
          <w:sz w:val="20"/>
          <w:szCs w:val="20"/>
          <w:lang w:eastAsia="zh-CN"/>
          <w14:ligatures w14:val="none"/>
        </w:rPr>
        <w:t xml:space="preserve">Strengthen community with other agencies covered by the Financial Institutions Reform, Recovery, and Enforcement Act of 1989. </w:t>
      </w:r>
    </w:p>
    <w:p w14:paraId="3D3A5B40" w14:textId="77777777" w:rsidR="00774197" w:rsidRDefault="00774197" w:rsidP="00774197">
      <w:pPr>
        <w:spacing w:after="200" w:line="240" w:lineRule="auto"/>
        <w:contextualSpacing/>
        <w:rPr>
          <w:rFonts w:ascii="Verdana" w:eastAsia="SimSun" w:hAnsi="Verdana" w:cs="Times New Roman"/>
          <w:b/>
          <w:bCs/>
          <w:i/>
          <w:iCs/>
          <w:kern w:val="0"/>
          <w:sz w:val="20"/>
          <w:szCs w:val="20"/>
          <w:lang w:eastAsia="zh-CN"/>
          <w14:ligatures w14:val="none"/>
        </w:rPr>
      </w:pPr>
    </w:p>
    <w:p w14:paraId="2BE1E730" w14:textId="54BEF7EE" w:rsidR="00774197" w:rsidRPr="00774197" w:rsidRDefault="00774197" w:rsidP="00774197">
      <w:pPr>
        <w:spacing w:after="200" w:line="240" w:lineRule="auto"/>
        <w:contextualSpacing/>
        <w:rPr>
          <w:rFonts w:ascii="Verdana" w:eastAsia="SimSun" w:hAnsi="Verdana" w:cs="Times New Roman"/>
          <w:b/>
          <w:bCs/>
          <w:i/>
          <w:iCs/>
          <w:kern w:val="0"/>
          <w:sz w:val="20"/>
          <w:szCs w:val="20"/>
          <w:lang w:eastAsia="zh-CN"/>
          <w14:ligatures w14:val="none"/>
        </w:rPr>
      </w:pPr>
      <w:r w:rsidRPr="00774197">
        <w:rPr>
          <w:rFonts w:ascii="Verdana" w:eastAsia="SimSun" w:hAnsi="Verdana" w:cs="Times New Roman"/>
          <w:b/>
          <w:bCs/>
          <w:i/>
          <w:iCs/>
          <w:kern w:val="0"/>
          <w:sz w:val="20"/>
          <w:szCs w:val="20"/>
          <w:lang w:eastAsia="zh-CN"/>
          <w14:ligatures w14:val="none"/>
        </w:rPr>
        <w:t>Policy and participation</w:t>
      </w:r>
    </w:p>
    <w:p w14:paraId="3A2C3933" w14:textId="2C12BF3D" w:rsidR="001878EE" w:rsidRPr="001878EE" w:rsidRDefault="004764C8" w:rsidP="00774197">
      <w:pPr>
        <w:numPr>
          <w:ilvl w:val="0"/>
          <w:numId w:val="3"/>
        </w:numPr>
        <w:spacing w:after="200" w:line="240" w:lineRule="auto"/>
        <w:contextualSpacing/>
        <w:rPr>
          <w:rFonts w:ascii="Verdana" w:eastAsia="SimSun" w:hAnsi="Verdana" w:cs="Times New Roman"/>
          <w:kern w:val="0"/>
          <w:sz w:val="20"/>
          <w:szCs w:val="20"/>
          <w:lang w:eastAsia="zh-CN"/>
          <w14:ligatures w14:val="none"/>
        </w:rPr>
      </w:pPr>
      <w:r>
        <w:rPr>
          <w:rFonts w:ascii="Verdana" w:eastAsia="SimSun" w:hAnsi="Verdana" w:cs="Times New Roman"/>
          <w:kern w:val="0"/>
          <w:sz w:val="20"/>
          <w:szCs w:val="20"/>
          <w:lang w:eastAsia="zh-CN"/>
          <w14:ligatures w14:val="none"/>
        </w:rPr>
        <w:t>S</w:t>
      </w:r>
      <w:r w:rsidR="001878EE" w:rsidRPr="001878EE">
        <w:rPr>
          <w:rFonts w:ascii="Verdana" w:eastAsia="SimSun" w:hAnsi="Verdana" w:cs="Times New Roman"/>
          <w:kern w:val="0"/>
          <w:sz w:val="20"/>
          <w:szCs w:val="20"/>
          <w:lang w:eastAsia="zh-CN"/>
          <w14:ligatures w14:val="none"/>
        </w:rPr>
        <w:t xml:space="preserve">treamline and coordinate innovation-related </w:t>
      </w:r>
      <w:r w:rsidR="0048093D">
        <w:rPr>
          <w:rFonts w:ascii="Verdana" w:eastAsia="SimSun" w:hAnsi="Verdana" w:cs="Times New Roman"/>
          <w:kern w:val="0"/>
          <w:sz w:val="20"/>
          <w:szCs w:val="20"/>
          <w:lang w:eastAsia="zh-CN"/>
          <w14:ligatures w14:val="none"/>
        </w:rPr>
        <w:t xml:space="preserve">projects and </w:t>
      </w:r>
      <w:r w:rsidR="001878EE" w:rsidRPr="001878EE">
        <w:rPr>
          <w:rFonts w:ascii="Verdana" w:eastAsia="SimSun" w:hAnsi="Verdana" w:cs="Times New Roman"/>
          <w:kern w:val="0"/>
          <w:sz w:val="20"/>
          <w:szCs w:val="20"/>
          <w:lang w:eastAsia="zh-CN"/>
          <w14:ligatures w14:val="none"/>
        </w:rPr>
        <w:t xml:space="preserve">decisions to ensure transparent and timely responses to </w:t>
      </w:r>
      <w:r w:rsidR="009B7E7A">
        <w:rPr>
          <w:rFonts w:ascii="Verdana" w:eastAsia="SimSun" w:hAnsi="Verdana" w:cs="Times New Roman"/>
          <w:kern w:val="0"/>
          <w:sz w:val="20"/>
          <w:szCs w:val="20"/>
          <w:lang w:eastAsia="zh-CN"/>
          <w14:ligatures w14:val="none"/>
        </w:rPr>
        <w:t>proposed ideas and AI use cases</w:t>
      </w:r>
      <w:r w:rsidR="001878EE" w:rsidRPr="001878EE">
        <w:rPr>
          <w:rFonts w:ascii="Verdana" w:eastAsia="SimSun" w:hAnsi="Verdana" w:cs="Times New Roman"/>
          <w:kern w:val="0"/>
          <w:sz w:val="20"/>
          <w:szCs w:val="20"/>
          <w:lang w:eastAsia="zh-CN"/>
          <w14:ligatures w14:val="none"/>
        </w:rPr>
        <w:t>.</w:t>
      </w:r>
    </w:p>
    <w:p w14:paraId="2E9D0CB2" w14:textId="77777777" w:rsidR="00774197" w:rsidRDefault="00774197" w:rsidP="00774197">
      <w:pPr>
        <w:spacing w:after="200" w:line="240" w:lineRule="auto"/>
        <w:contextualSpacing/>
        <w:rPr>
          <w:rFonts w:ascii="Verdana" w:eastAsia="SimSun" w:hAnsi="Verdana" w:cs="Times New Roman"/>
          <w:b/>
          <w:bCs/>
          <w:i/>
          <w:iCs/>
          <w:kern w:val="0"/>
          <w:sz w:val="20"/>
          <w:szCs w:val="20"/>
          <w:lang w:eastAsia="zh-CN"/>
          <w14:ligatures w14:val="none"/>
        </w:rPr>
      </w:pPr>
    </w:p>
    <w:p w14:paraId="071F5539" w14:textId="532431F3" w:rsidR="00774197" w:rsidRPr="00774197" w:rsidRDefault="00774197" w:rsidP="00774197">
      <w:pPr>
        <w:spacing w:after="200" w:line="240" w:lineRule="auto"/>
        <w:contextualSpacing/>
        <w:rPr>
          <w:rFonts w:ascii="Verdana" w:eastAsia="SimSun" w:hAnsi="Verdana" w:cs="Times New Roman"/>
          <w:b/>
          <w:bCs/>
          <w:i/>
          <w:iCs/>
          <w:kern w:val="0"/>
          <w:sz w:val="20"/>
          <w:szCs w:val="20"/>
          <w:lang w:eastAsia="zh-CN"/>
          <w14:ligatures w14:val="none"/>
        </w:rPr>
      </w:pPr>
      <w:r w:rsidRPr="00774197">
        <w:rPr>
          <w:rFonts w:ascii="Verdana" w:eastAsia="SimSun" w:hAnsi="Verdana" w:cs="Times New Roman"/>
          <w:b/>
          <w:bCs/>
          <w:i/>
          <w:iCs/>
          <w:kern w:val="0"/>
          <w:sz w:val="20"/>
          <w:szCs w:val="20"/>
          <w:lang w:eastAsia="zh-CN"/>
          <w14:ligatures w14:val="none"/>
        </w:rPr>
        <w:t>Awareness and training</w:t>
      </w:r>
    </w:p>
    <w:p w14:paraId="53624D99" w14:textId="76A0851B" w:rsidR="001878EE" w:rsidRPr="001878EE" w:rsidRDefault="001878EE" w:rsidP="00774197">
      <w:pPr>
        <w:numPr>
          <w:ilvl w:val="0"/>
          <w:numId w:val="3"/>
        </w:numPr>
        <w:spacing w:after="200" w:line="240" w:lineRule="auto"/>
        <w:contextualSpacing/>
        <w:rPr>
          <w:rFonts w:ascii="Verdana" w:eastAsia="SimSun" w:hAnsi="Verdana" w:cs="Times New Roman"/>
          <w:kern w:val="0"/>
          <w:sz w:val="20"/>
          <w:szCs w:val="20"/>
          <w:lang w:eastAsia="zh-CN"/>
          <w14:ligatures w14:val="none"/>
        </w:rPr>
      </w:pPr>
      <w:r w:rsidRPr="001878EE">
        <w:rPr>
          <w:rFonts w:ascii="Verdana" w:eastAsia="SimSun" w:hAnsi="Verdana" w:cs="Times New Roman"/>
          <w:kern w:val="0"/>
          <w:sz w:val="20"/>
          <w:szCs w:val="20"/>
          <w:lang w:eastAsia="zh-CN"/>
          <w14:ligatures w14:val="none"/>
        </w:rPr>
        <w:t xml:space="preserve">Create opportunities for enhanced understanding and education about responsible innovation and emerging trends in financial technology. </w:t>
      </w:r>
    </w:p>
    <w:p w14:paraId="47DE1C2D" w14:textId="77777777" w:rsidR="001878EE" w:rsidRPr="00CD6CBD" w:rsidRDefault="001878EE" w:rsidP="00CD6CBD">
      <w:pPr>
        <w:numPr>
          <w:ilvl w:val="0"/>
          <w:numId w:val="3"/>
        </w:numPr>
        <w:spacing w:after="200" w:line="240" w:lineRule="auto"/>
        <w:contextualSpacing/>
        <w:rPr>
          <w:rFonts w:ascii="Verdana" w:eastAsia="SimSun" w:hAnsi="Verdana" w:cs="Times New Roman"/>
          <w:kern w:val="0"/>
          <w:sz w:val="20"/>
          <w:szCs w:val="20"/>
          <w:lang w:eastAsia="zh-CN"/>
          <w14:ligatures w14:val="none"/>
        </w:rPr>
      </w:pPr>
      <w:bookmarkStart w:id="3" w:name="SW0001"/>
      <w:r w:rsidRPr="00CD6CBD">
        <w:rPr>
          <w:rFonts w:ascii="Verdana" w:eastAsia="SimSun" w:hAnsi="Verdana" w:cs="Times New Roman"/>
          <w:kern w:val="0"/>
          <w:sz w:val="20"/>
          <w:szCs w:val="20"/>
          <w:lang w:eastAsia="zh-CN"/>
          <w14:ligatures w14:val="none"/>
        </w:rPr>
        <w:t xml:space="preserve">Support internal innovation and enhance the tools and processes by which FCA assesses risk and ensures the System’s safety, soundness, and mission compliance. </w:t>
      </w:r>
    </w:p>
    <w:p w14:paraId="2EEBD6C5" w14:textId="57AC5553" w:rsidR="001878EE" w:rsidRPr="001878EE" w:rsidRDefault="00220C4C" w:rsidP="00774197">
      <w:pPr>
        <w:numPr>
          <w:ilvl w:val="0"/>
          <w:numId w:val="3"/>
        </w:numPr>
        <w:spacing w:after="200" w:line="240" w:lineRule="auto"/>
        <w:contextualSpacing/>
        <w:rPr>
          <w:rFonts w:ascii="Verdana" w:eastAsia="SimSun" w:hAnsi="Verdana" w:cs="Times New Roman"/>
          <w:kern w:val="0"/>
          <w:sz w:val="20"/>
          <w:szCs w:val="20"/>
          <w:lang w:eastAsia="zh-CN"/>
          <w14:ligatures w14:val="none"/>
        </w:rPr>
      </w:pPr>
      <w:r>
        <w:rPr>
          <w:rFonts w:ascii="Verdana" w:eastAsia="SimSun" w:hAnsi="Verdana" w:cs="Times New Roman"/>
          <w:kern w:val="0"/>
          <w:sz w:val="20"/>
          <w:szCs w:val="20"/>
          <w:lang w:eastAsia="zh-CN"/>
          <w14:ligatures w14:val="none"/>
        </w:rPr>
        <w:t>Improve</w:t>
      </w:r>
      <w:r w:rsidRPr="001878EE">
        <w:rPr>
          <w:rFonts w:ascii="Verdana" w:eastAsia="SimSun" w:hAnsi="Verdana" w:cs="Times New Roman"/>
          <w:kern w:val="0"/>
          <w:sz w:val="20"/>
          <w:szCs w:val="20"/>
          <w:lang w:eastAsia="zh-CN"/>
          <w14:ligatures w14:val="none"/>
        </w:rPr>
        <w:t xml:space="preserve"> </w:t>
      </w:r>
      <w:r w:rsidR="001878EE" w:rsidRPr="001878EE">
        <w:rPr>
          <w:rFonts w:ascii="Verdana" w:eastAsia="SimSun" w:hAnsi="Verdana" w:cs="Times New Roman"/>
          <w:kern w:val="0"/>
          <w:sz w:val="20"/>
          <w:szCs w:val="20"/>
          <w:lang w:eastAsia="zh-CN"/>
          <w14:ligatures w14:val="none"/>
        </w:rPr>
        <w:t xml:space="preserve">training </w:t>
      </w:r>
      <w:r>
        <w:rPr>
          <w:rFonts w:ascii="Verdana" w:eastAsia="SimSun" w:hAnsi="Verdana" w:cs="Times New Roman"/>
          <w:kern w:val="0"/>
          <w:sz w:val="20"/>
          <w:szCs w:val="20"/>
          <w:lang w:eastAsia="zh-CN"/>
          <w14:ligatures w14:val="none"/>
        </w:rPr>
        <w:t xml:space="preserve">and develop training </w:t>
      </w:r>
      <w:r w:rsidR="001878EE" w:rsidRPr="001878EE">
        <w:rPr>
          <w:rFonts w:ascii="Verdana" w:eastAsia="SimSun" w:hAnsi="Verdana" w:cs="Times New Roman"/>
          <w:kern w:val="0"/>
          <w:sz w:val="20"/>
          <w:szCs w:val="20"/>
          <w:lang w:eastAsia="zh-CN"/>
          <w14:ligatures w14:val="none"/>
        </w:rPr>
        <w:t xml:space="preserve">plans </w:t>
      </w:r>
      <w:r>
        <w:rPr>
          <w:rFonts w:ascii="Verdana" w:eastAsia="SimSun" w:hAnsi="Verdana" w:cs="Times New Roman"/>
          <w:kern w:val="0"/>
          <w:sz w:val="20"/>
          <w:szCs w:val="20"/>
          <w:lang w:eastAsia="zh-CN"/>
          <w14:ligatures w14:val="none"/>
        </w:rPr>
        <w:t xml:space="preserve">to </w:t>
      </w:r>
      <w:r w:rsidR="00CD6CBD" w:rsidRPr="001878EE">
        <w:rPr>
          <w:rFonts w:ascii="Verdana" w:eastAsia="SimSun" w:hAnsi="Verdana" w:cs="Times New Roman"/>
          <w:kern w:val="0"/>
          <w:sz w:val="20"/>
          <w:szCs w:val="20"/>
          <w:lang w:eastAsia="zh-CN"/>
          <w14:ligatures w14:val="none"/>
        </w:rPr>
        <w:t xml:space="preserve">fully leverage the current talents </w:t>
      </w:r>
      <w:r w:rsidR="00CD6CBD">
        <w:rPr>
          <w:rFonts w:ascii="Verdana" w:eastAsia="SimSun" w:hAnsi="Verdana" w:cs="Times New Roman"/>
          <w:kern w:val="0"/>
          <w:sz w:val="20"/>
          <w:szCs w:val="20"/>
          <w:lang w:eastAsia="zh-CN"/>
          <w14:ligatures w14:val="none"/>
        </w:rPr>
        <w:t xml:space="preserve">and </w:t>
      </w:r>
      <w:r>
        <w:rPr>
          <w:rFonts w:ascii="Verdana" w:eastAsia="SimSun" w:hAnsi="Verdana" w:cs="Times New Roman"/>
          <w:kern w:val="0"/>
          <w:sz w:val="20"/>
          <w:szCs w:val="20"/>
          <w:lang w:eastAsia="zh-CN"/>
          <w14:ligatures w14:val="none"/>
        </w:rPr>
        <w:t xml:space="preserve">enhance the skills of </w:t>
      </w:r>
      <w:r w:rsidR="001878EE" w:rsidRPr="001878EE">
        <w:rPr>
          <w:rFonts w:ascii="Verdana" w:eastAsia="SimSun" w:hAnsi="Verdana" w:cs="Times New Roman"/>
          <w:kern w:val="0"/>
          <w:sz w:val="20"/>
          <w:szCs w:val="20"/>
          <w:lang w:eastAsia="zh-CN"/>
          <w14:ligatures w14:val="none"/>
        </w:rPr>
        <w:t xml:space="preserve">FCA staff, particularly those in the Offices of Examination, Secondary Market Oversight, Regulatory Policy, Information Technology, and Data Analytics and Economics. </w:t>
      </w:r>
    </w:p>
    <w:p w14:paraId="10CF39E9" w14:textId="77777777" w:rsidR="00774197" w:rsidRDefault="00774197" w:rsidP="00774197">
      <w:pPr>
        <w:spacing w:after="200" w:line="240" w:lineRule="auto"/>
        <w:contextualSpacing/>
        <w:rPr>
          <w:rFonts w:ascii="Verdana" w:eastAsia="SimSun" w:hAnsi="Verdana" w:cs="Times New Roman"/>
          <w:kern w:val="0"/>
          <w:sz w:val="20"/>
          <w:szCs w:val="20"/>
          <w:lang w:eastAsia="zh-CN"/>
          <w14:ligatures w14:val="none"/>
        </w:rPr>
      </w:pPr>
      <w:bookmarkStart w:id="4" w:name="SW0002"/>
    </w:p>
    <w:p w14:paraId="1723C268" w14:textId="0C3C688E" w:rsidR="00774197" w:rsidRPr="00774197" w:rsidRDefault="00774197" w:rsidP="00774197">
      <w:pPr>
        <w:spacing w:after="200" w:line="240" w:lineRule="auto"/>
        <w:contextualSpacing/>
        <w:rPr>
          <w:rFonts w:ascii="Verdana" w:eastAsia="SimSun" w:hAnsi="Verdana" w:cs="Times New Roman"/>
          <w:b/>
          <w:bCs/>
          <w:i/>
          <w:iCs/>
          <w:kern w:val="0"/>
          <w:sz w:val="20"/>
          <w:szCs w:val="20"/>
          <w:lang w:eastAsia="zh-CN"/>
          <w14:ligatures w14:val="none"/>
        </w:rPr>
      </w:pPr>
      <w:r w:rsidRPr="00774197">
        <w:rPr>
          <w:rFonts w:ascii="Verdana" w:eastAsia="SimSun" w:hAnsi="Verdana" w:cs="Times New Roman"/>
          <w:b/>
          <w:bCs/>
          <w:i/>
          <w:iCs/>
          <w:kern w:val="0"/>
          <w:sz w:val="20"/>
          <w:szCs w:val="20"/>
          <w:lang w:eastAsia="zh-CN"/>
          <w14:ligatures w14:val="none"/>
        </w:rPr>
        <w:t>Interagency collaboration</w:t>
      </w:r>
    </w:p>
    <w:p w14:paraId="60CF9B72" w14:textId="0114AA20" w:rsidR="001878EE" w:rsidRPr="001878EE" w:rsidRDefault="001878EE" w:rsidP="00774197">
      <w:pPr>
        <w:numPr>
          <w:ilvl w:val="0"/>
          <w:numId w:val="4"/>
        </w:numPr>
        <w:spacing w:after="200" w:line="240" w:lineRule="auto"/>
        <w:contextualSpacing/>
        <w:rPr>
          <w:rFonts w:ascii="Verdana" w:eastAsia="SimSun" w:hAnsi="Verdana" w:cs="Times New Roman"/>
          <w:kern w:val="0"/>
          <w:sz w:val="20"/>
          <w:szCs w:val="20"/>
          <w:lang w:eastAsia="zh-CN"/>
          <w14:ligatures w14:val="none"/>
        </w:rPr>
      </w:pPr>
      <w:r w:rsidRPr="001878EE">
        <w:rPr>
          <w:rFonts w:ascii="Verdana" w:eastAsia="SimSun" w:hAnsi="Verdana" w:cs="Times New Roman"/>
          <w:kern w:val="0"/>
          <w:sz w:val="20"/>
          <w:szCs w:val="20"/>
          <w:lang w:eastAsia="zh-CN"/>
          <w14:ligatures w14:val="none"/>
        </w:rPr>
        <w:t>Work with other regulators to share ideas on innovation efforts to both enhance our capabilities as regulators and ensure the viability and safety of the financial system.</w:t>
      </w:r>
      <w:bookmarkEnd w:id="3"/>
      <w:bookmarkEnd w:id="4"/>
    </w:p>
    <w:p w14:paraId="178B42D4" w14:textId="77777777" w:rsidR="001878EE" w:rsidRPr="001878EE" w:rsidRDefault="001878EE" w:rsidP="001878EE">
      <w:pPr>
        <w:tabs>
          <w:tab w:val="left" w:pos="540"/>
        </w:tabs>
        <w:autoSpaceDE w:val="0"/>
        <w:autoSpaceDN w:val="0"/>
        <w:adjustRightInd w:val="0"/>
        <w:spacing w:after="0" w:line="240" w:lineRule="auto"/>
        <w:rPr>
          <w:rFonts w:ascii="Verdana" w:eastAsia="SimSun" w:hAnsi="Verdana" w:cs="Times New Roman"/>
          <w:color w:val="000000"/>
          <w:kern w:val="0"/>
          <w:sz w:val="20"/>
          <w:szCs w:val="20"/>
          <w:lang w:eastAsia="zh-CN"/>
          <w14:ligatures w14:val="none"/>
        </w:rPr>
      </w:pPr>
    </w:p>
    <w:bookmarkEnd w:id="0"/>
    <w:p w14:paraId="6E1ECF11" w14:textId="77777777" w:rsidR="001878EE" w:rsidRDefault="001878EE" w:rsidP="001878EE">
      <w:pPr>
        <w:autoSpaceDE w:val="0"/>
        <w:autoSpaceDN w:val="0"/>
        <w:adjustRightInd w:val="0"/>
        <w:spacing w:after="0" w:line="240" w:lineRule="auto"/>
        <w:rPr>
          <w:rFonts w:ascii="Verdana" w:eastAsia="SimSun" w:hAnsi="Verdana" w:cs="Times New Roman"/>
          <w:b/>
          <w:bCs/>
          <w:color w:val="000000"/>
          <w:kern w:val="0"/>
          <w:sz w:val="20"/>
          <w:szCs w:val="20"/>
          <w:lang w:eastAsia="zh-CN"/>
          <w14:ligatures w14:val="none"/>
        </w:rPr>
      </w:pPr>
    </w:p>
    <w:p w14:paraId="25A8B3AD" w14:textId="53B13ED5" w:rsidR="001878EE" w:rsidRPr="001878EE" w:rsidRDefault="001878EE" w:rsidP="001878EE">
      <w:pPr>
        <w:autoSpaceDE w:val="0"/>
        <w:autoSpaceDN w:val="0"/>
        <w:adjustRightInd w:val="0"/>
        <w:spacing w:after="0" w:line="240" w:lineRule="auto"/>
        <w:rPr>
          <w:rFonts w:ascii="Verdana" w:eastAsia="SimSun" w:hAnsi="Verdana" w:cs="Times New Roman"/>
          <w:b/>
          <w:bCs/>
          <w:color w:val="000000"/>
          <w:kern w:val="0"/>
          <w:sz w:val="20"/>
          <w:szCs w:val="20"/>
          <w:lang w:eastAsia="zh-CN"/>
          <w14:ligatures w14:val="none"/>
        </w:rPr>
      </w:pPr>
      <w:r w:rsidRPr="001878EE">
        <w:rPr>
          <w:rFonts w:ascii="Verdana" w:eastAsia="SimSun" w:hAnsi="Verdana" w:cs="Times New Roman"/>
          <w:b/>
          <w:bCs/>
          <w:color w:val="000000"/>
          <w:kern w:val="0"/>
          <w:sz w:val="20"/>
          <w:szCs w:val="20"/>
          <w:lang w:eastAsia="zh-CN"/>
          <w14:ligatures w14:val="none"/>
        </w:rPr>
        <w:t xml:space="preserve">DATED THIS </w:t>
      </w:r>
      <w:r w:rsidR="00925DE3">
        <w:rPr>
          <w:rFonts w:ascii="Verdana" w:eastAsia="SimSun" w:hAnsi="Verdana" w:cs="Times New Roman"/>
          <w:b/>
          <w:bCs/>
          <w:color w:val="000000"/>
          <w:kern w:val="0"/>
          <w:sz w:val="20"/>
          <w:szCs w:val="20"/>
          <w:lang w:eastAsia="zh-CN"/>
          <w14:ligatures w14:val="none"/>
        </w:rPr>
        <w:t>29</w:t>
      </w:r>
      <w:r w:rsidRPr="001878EE">
        <w:rPr>
          <w:rFonts w:ascii="Verdana" w:eastAsia="SimSun" w:hAnsi="Verdana" w:cs="Times New Roman"/>
          <w:b/>
          <w:bCs/>
          <w:color w:val="000000"/>
          <w:kern w:val="0"/>
          <w:sz w:val="20"/>
          <w:szCs w:val="20"/>
          <w:vertAlign w:val="superscript"/>
          <w:lang w:eastAsia="zh-CN"/>
          <w14:ligatures w14:val="none"/>
        </w:rPr>
        <w:t>th</w:t>
      </w:r>
      <w:r w:rsidRPr="001878EE">
        <w:rPr>
          <w:rFonts w:ascii="Verdana" w:eastAsia="SimSun" w:hAnsi="Verdana" w:cs="Times New Roman"/>
          <w:b/>
          <w:bCs/>
          <w:color w:val="000000"/>
          <w:kern w:val="0"/>
          <w:sz w:val="20"/>
          <w:szCs w:val="20"/>
          <w:lang w:eastAsia="zh-CN"/>
          <w14:ligatures w14:val="none"/>
        </w:rPr>
        <w:t xml:space="preserve"> DAY OF APRIL 2026 </w:t>
      </w:r>
    </w:p>
    <w:p w14:paraId="5401BF00" w14:textId="77777777" w:rsidR="001878EE" w:rsidRPr="001878EE" w:rsidRDefault="001878EE" w:rsidP="001878EE">
      <w:pPr>
        <w:autoSpaceDE w:val="0"/>
        <w:autoSpaceDN w:val="0"/>
        <w:adjustRightInd w:val="0"/>
        <w:spacing w:after="0" w:line="240" w:lineRule="auto"/>
        <w:rPr>
          <w:rFonts w:ascii="Verdana" w:eastAsia="SimSun" w:hAnsi="Verdana" w:cs="Times New Roman"/>
          <w:b/>
          <w:bCs/>
          <w:color w:val="000000"/>
          <w:kern w:val="0"/>
          <w:sz w:val="20"/>
          <w:szCs w:val="20"/>
          <w:lang w:eastAsia="zh-CN"/>
          <w14:ligatures w14:val="none"/>
        </w:rPr>
      </w:pPr>
    </w:p>
    <w:p w14:paraId="620943F5" w14:textId="77777777" w:rsidR="001878EE" w:rsidRPr="001878EE" w:rsidRDefault="001878EE" w:rsidP="001878EE">
      <w:pPr>
        <w:autoSpaceDE w:val="0"/>
        <w:autoSpaceDN w:val="0"/>
        <w:adjustRightInd w:val="0"/>
        <w:spacing w:after="0" w:line="240" w:lineRule="auto"/>
        <w:rPr>
          <w:rFonts w:ascii="Verdana" w:eastAsia="SimSun" w:hAnsi="Verdana" w:cs="Times New Roman"/>
          <w:b/>
          <w:bCs/>
          <w:color w:val="000000"/>
          <w:kern w:val="0"/>
          <w:sz w:val="20"/>
          <w:szCs w:val="20"/>
          <w:lang w:eastAsia="zh-CN"/>
          <w14:ligatures w14:val="none"/>
        </w:rPr>
      </w:pPr>
      <w:r w:rsidRPr="001878EE">
        <w:rPr>
          <w:rFonts w:ascii="Verdana" w:eastAsia="SimSun" w:hAnsi="Verdana" w:cs="Times New Roman"/>
          <w:b/>
          <w:bCs/>
          <w:color w:val="000000"/>
          <w:kern w:val="0"/>
          <w:sz w:val="20"/>
          <w:szCs w:val="20"/>
          <w:lang w:eastAsia="zh-CN"/>
          <w14:ligatures w14:val="none"/>
        </w:rPr>
        <w:t>BY ORDER OF THE BOARD</w:t>
      </w:r>
    </w:p>
    <w:p w14:paraId="1880E97E" w14:textId="77777777" w:rsidR="001878EE" w:rsidRDefault="001878EE" w:rsidP="001878EE">
      <w:pPr>
        <w:autoSpaceDE w:val="0"/>
        <w:autoSpaceDN w:val="0"/>
        <w:adjustRightInd w:val="0"/>
        <w:spacing w:after="0" w:line="240" w:lineRule="auto"/>
        <w:rPr>
          <w:rFonts w:ascii="Verdana" w:eastAsia="SimSun" w:hAnsi="Verdana" w:cs="Times New Roman"/>
          <w:b/>
          <w:bCs/>
          <w:color w:val="000000"/>
          <w:kern w:val="0"/>
          <w:sz w:val="20"/>
          <w:szCs w:val="20"/>
          <w:lang w:eastAsia="zh-CN"/>
          <w14:ligatures w14:val="none"/>
        </w:rPr>
      </w:pPr>
    </w:p>
    <w:p w14:paraId="7D1441CC" w14:textId="77777777" w:rsidR="006B5A7E" w:rsidRPr="001878EE" w:rsidRDefault="006B5A7E" w:rsidP="001878EE">
      <w:pPr>
        <w:autoSpaceDE w:val="0"/>
        <w:autoSpaceDN w:val="0"/>
        <w:adjustRightInd w:val="0"/>
        <w:spacing w:after="0" w:line="240" w:lineRule="auto"/>
        <w:rPr>
          <w:rFonts w:ascii="Verdana" w:eastAsia="SimSun" w:hAnsi="Verdana" w:cs="Times New Roman"/>
          <w:b/>
          <w:bCs/>
          <w:color w:val="000000"/>
          <w:kern w:val="0"/>
          <w:sz w:val="20"/>
          <w:szCs w:val="20"/>
          <w:lang w:eastAsia="zh-CN"/>
          <w14:ligatures w14:val="none"/>
        </w:rPr>
      </w:pPr>
    </w:p>
    <w:p w14:paraId="248A584C" w14:textId="77777777" w:rsidR="001878EE" w:rsidRPr="001878EE" w:rsidRDefault="001878EE" w:rsidP="001878EE">
      <w:pPr>
        <w:autoSpaceDE w:val="0"/>
        <w:autoSpaceDN w:val="0"/>
        <w:adjustRightInd w:val="0"/>
        <w:spacing w:after="0" w:line="240" w:lineRule="auto"/>
        <w:rPr>
          <w:rFonts w:ascii="Verdana" w:eastAsia="SimSun" w:hAnsi="Verdana" w:cs="Times New Roman"/>
          <w:b/>
          <w:bCs/>
          <w:color w:val="000000"/>
          <w:kern w:val="0"/>
          <w:sz w:val="20"/>
          <w:szCs w:val="20"/>
          <w:lang w:eastAsia="zh-CN"/>
          <w14:ligatures w14:val="none"/>
        </w:rPr>
      </w:pPr>
    </w:p>
    <w:p w14:paraId="6A6A270F" w14:textId="77777777" w:rsidR="001878EE" w:rsidRPr="001878EE" w:rsidRDefault="001878EE" w:rsidP="001878EE">
      <w:pPr>
        <w:autoSpaceDE w:val="0"/>
        <w:autoSpaceDN w:val="0"/>
        <w:adjustRightInd w:val="0"/>
        <w:spacing w:after="0" w:line="240" w:lineRule="auto"/>
        <w:rPr>
          <w:rFonts w:ascii="Verdana" w:eastAsia="SimSun" w:hAnsi="Verdana" w:cs="Times New Roman"/>
          <w:b/>
          <w:bCs/>
          <w:color w:val="000000"/>
          <w:kern w:val="0"/>
          <w:sz w:val="20"/>
          <w:szCs w:val="20"/>
          <w:lang w:eastAsia="zh-CN"/>
          <w14:ligatures w14:val="none"/>
        </w:rPr>
      </w:pPr>
    </w:p>
    <w:p w14:paraId="05696749" w14:textId="77777777" w:rsidR="001878EE" w:rsidRPr="001878EE" w:rsidRDefault="001878EE" w:rsidP="001878EE">
      <w:pPr>
        <w:autoSpaceDE w:val="0"/>
        <w:autoSpaceDN w:val="0"/>
        <w:adjustRightInd w:val="0"/>
        <w:spacing w:after="0" w:line="240" w:lineRule="auto"/>
        <w:rPr>
          <w:rFonts w:ascii="Verdana" w:eastAsia="SimSun" w:hAnsi="Verdana" w:cs="Times New Roman"/>
          <w:color w:val="000000"/>
          <w:kern w:val="0"/>
          <w:sz w:val="20"/>
          <w:szCs w:val="20"/>
          <w:lang w:eastAsia="zh-CN"/>
          <w14:ligatures w14:val="none"/>
        </w:rPr>
      </w:pPr>
      <w:r w:rsidRPr="001878EE">
        <w:rPr>
          <w:rFonts w:ascii="Verdana" w:eastAsia="SimSun" w:hAnsi="Verdana" w:cs="Times New Roman"/>
          <w:color w:val="000000"/>
          <w:kern w:val="0"/>
          <w:sz w:val="20"/>
          <w:szCs w:val="20"/>
          <w:lang w:eastAsia="zh-CN"/>
          <w14:ligatures w14:val="none"/>
        </w:rPr>
        <w:t>Ashley Waldron</w:t>
      </w:r>
    </w:p>
    <w:p w14:paraId="37AC0029" w14:textId="77777777" w:rsidR="001878EE" w:rsidRPr="001878EE" w:rsidRDefault="001878EE" w:rsidP="001878EE">
      <w:pPr>
        <w:autoSpaceDE w:val="0"/>
        <w:autoSpaceDN w:val="0"/>
        <w:adjustRightInd w:val="0"/>
        <w:spacing w:after="0" w:line="240" w:lineRule="auto"/>
        <w:rPr>
          <w:rFonts w:ascii="Verdana" w:eastAsia="SimSun" w:hAnsi="Verdana" w:cs="Times New Roman"/>
          <w:kern w:val="0"/>
          <w:sz w:val="20"/>
          <w:szCs w:val="20"/>
          <w:lang w:eastAsia="zh-CN"/>
          <w14:ligatures w14:val="none"/>
        </w:rPr>
      </w:pPr>
      <w:r w:rsidRPr="001878EE">
        <w:rPr>
          <w:rFonts w:ascii="Verdana" w:eastAsia="SimSun" w:hAnsi="Verdana" w:cs="Times New Roman"/>
          <w:color w:val="000000"/>
          <w:kern w:val="0"/>
          <w:sz w:val="20"/>
          <w:szCs w:val="20"/>
          <w:lang w:eastAsia="zh-CN"/>
          <w14:ligatures w14:val="none"/>
        </w:rPr>
        <w:t>Secretary to the Board</w:t>
      </w:r>
    </w:p>
    <w:p w14:paraId="4E51BD29" w14:textId="77777777" w:rsidR="00A52A8A" w:rsidRDefault="00A52A8A"/>
    <w:sectPr w:rsidR="00A52A8A">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D4F80" w14:textId="77777777" w:rsidR="00D64016" w:rsidRDefault="00D64016" w:rsidP="007209D6">
      <w:pPr>
        <w:spacing w:after="0" w:line="240" w:lineRule="auto"/>
      </w:pPr>
      <w:r>
        <w:separator/>
      </w:r>
    </w:p>
  </w:endnote>
  <w:endnote w:type="continuationSeparator" w:id="0">
    <w:p w14:paraId="37C2437F" w14:textId="77777777" w:rsidR="00D64016" w:rsidRDefault="00D64016" w:rsidP="00720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437520"/>
      <w:docPartObj>
        <w:docPartGallery w:val="Page Numbers (Bottom of Page)"/>
        <w:docPartUnique/>
      </w:docPartObj>
    </w:sdtPr>
    <w:sdtEndPr>
      <w:rPr>
        <w:noProof/>
      </w:rPr>
    </w:sdtEndPr>
    <w:sdtContent>
      <w:p w14:paraId="20E14668" w14:textId="45CE6A76" w:rsidR="007209D6" w:rsidRDefault="007209D6" w:rsidP="007209D6">
        <w:pPr>
          <w:pStyle w:val="Footer"/>
          <w:jc w:val="center"/>
        </w:pPr>
        <w:r w:rsidRPr="007209D6">
          <w:rPr>
            <w:rFonts w:ascii="Verdana" w:hAnsi="Verdana"/>
            <w:sz w:val="20"/>
            <w:szCs w:val="22"/>
          </w:rPr>
          <w:fldChar w:fldCharType="begin"/>
        </w:r>
        <w:r w:rsidRPr="00925DE3">
          <w:rPr>
            <w:rFonts w:ascii="Verdana" w:hAnsi="Verdana"/>
            <w:sz w:val="20"/>
            <w:szCs w:val="22"/>
          </w:rPr>
          <w:instrText xml:space="preserve"> PAGE   \* MERGEFORMAT </w:instrText>
        </w:r>
        <w:r w:rsidRPr="007209D6">
          <w:rPr>
            <w:rFonts w:ascii="Verdana" w:hAnsi="Verdana"/>
            <w:sz w:val="20"/>
            <w:szCs w:val="22"/>
          </w:rPr>
          <w:fldChar w:fldCharType="separate"/>
        </w:r>
        <w:r w:rsidRPr="00925DE3">
          <w:rPr>
            <w:rFonts w:ascii="Verdana" w:hAnsi="Verdana"/>
            <w:noProof/>
            <w:sz w:val="20"/>
            <w:szCs w:val="22"/>
          </w:rPr>
          <w:t>2</w:t>
        </w:r>
        <w:r w:rsidRPr="007209D6">
          <w:rPr>
            <w:rFonts w:ascii="Verdana" w:hAnsi="Verdana"/>
            <w:noProof/>
            <w:sz w:val="20"/>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BF3A7" w14:textId="77777777" w:rsidR="00D64016" w:rsidRDefault="00D64016" w:rsidP="007209D6">
      <w:pPr>
        <w:spacing w:after="0" w:line="240" w:lineRule="auto"/>
      </w:pPr>
      <w:r>
        <w:separator/>
      </w:r>
    </w:p>
  </w:footnote>
  <w:footnote w:type="continuationSeparator" w:id="0">
    <w:p w14:paraId="5D316326" w14:textId="77777777" w:rsidR="00D64016" w:rsidRDefault="00D64016" w:rsidP="007209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324AA"/>
    <w:multiLevelType w:val="hybridMultilevel"/>
    <w:tmpl w:val="A112D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11256EB"/>
    <w:multiLevelType w:val="hybridMultilevel"/>
    <w:tmpl w:val="68D2C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8150E9"/>
    <w:multiLevelType w:val="hybridMultilevel"/>
    <w:tmpl w:val="32B22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CA7057E"/>
    <w:multiLevelType w:val="hybridMultilevel"/>
    <w:tmpl w:val="D33E7680"/>
    <w:lvl w:ilvl="0" w:tplc="88164BFC">
      <w:start w:val="1"/>
      <w:numFmt w:val="bullet"/>
      <w:lvlText w:val=""/>
      <w:lvlJc w:val="left"/>
      <w:pPr>
        <w:ind w:left="720" w:hanging="360"/>
      </w:pPr>
      <w:rPr>
        <w:rFonts w:ascii="Symbol" w:hAnsi="Symbol"/>
      </w:rPr>
    </w:lvl>
    <w:lvl w:ilvl="1" w:tplc="57FA8632">
      <w:start w:val="1"/>
      <w:numFmt w:val="bullet"/>
      <w:lvlText w:val=""/>
      <w:lvlJc w:val="left"/>
      <w:pPr>
        <w:ind w:left="720" w:hanging="360"/>
      </w:pPr>
      <w:rPr>
        <w:rFonts w:ascii="Symbol" w:hAnsi="Symbol"/>
      </w:rPr>
    </w:lvl>
    <w:lvl w:ilvl="2" w:tplc="998E52C6">
      <w:start w:val="1"/>
      <w:numFmt w:val="bullet"/>
      <w:lvlText w:val=""/>
      <w:lvlJc w:val="left"/>
      <w:pPr>
        <w:ind w:left="720" w:hanging="360"/>
      </w:pPr>
      <w:rPr>
        <w:rFonts w:ascii="Symbol" w:hAnsi="Symbol"/>
      </w:rPr>
    </w:lvl>
    <w:lvl w:ilvl="3" w:tplc="E99456A2">
      <w:start w:val="1"/>
      <w:numFmt w:val="bullet"/>
      <w:lvlText w:val=""/>
      <w:lvlJc w:val="left"/>
      <w:pPr>
        <w:ind w:left="720" w:hanging="360"/>
      </w:pPr>
      <w:rPr>
        <w:rFonts w:ascii="Symbol" w:hAnsi="Symbol"/>
      </w:rPr>
    </w:lvl>
    <w:lvl w:ilvl="4" w:tplc="F25C6AB6">
      <w:start w:val="1"/>
      <w:numFmt w:val="bullet"/>
      <w:lvlText w:val=""/>
      <w:lvlJc w:val="left"/>
      <w:pPr>
        <w:ind w:left="720" w:hanging="360"/>
      </w:pPr>
      <w:rPr>
        <w:rFonts w:ascii="Symbol" w:hAnsi="Symbol"/>
      </w:rPr>
    </w:lvl>
    <w:lvl w:ilvl="5" w:tplc="46F0C504">
      <w:start w:val="1"/>
      <w:numFmt w:val="bullet"/>
      <w:lvlText w:val=""/>
      <w:lvlJc w:val="left"/>
      <w:pPr>
        <w:ind w:left="720" w:hanging="360"/>
      </w:pPr>
      <w:rPr>
        <w:rFonts w:ascii="Symbol" w:hAnsi="Symbol"/>
      </w:rPr>
    </w:lvl>
    <w:lvl w:ilvl="6" w:tplc="DC0A0E98">
      <w:start w:val="1"/>
      <w:numFmt w:val="bullet"/>
      <w:lvlText w:val=""/>
      <w:lvlJc w:val="left"/>
      <w:pPr>
        <w:ind w:left="720" w:hanging="360"/>
      </w:pPr>
      <w:rPr>
        <w:rFonts w:ascii="Symbol" w:hAnsi="Symbol"/>
      </w:rPr>
    </w:lvl>
    <w:lvl w:ilvl="7" w:tplc="2CCABC3A">
      <w:start w:val="1"/>
      <w:numFmt w:val="bullet"/>
      <w:lvlText w:val=""/>
      <w:lvlJc w:val="left"/>
      <w:pPr>
        <w:ind w:left="720" w:hanging="360"/>
      </w:pPr>
      <w:rPr>
        <w:rFonts w:ascii="Symbol" w:hAnsi="Symbol"/>
      </w:rPr>
    </w:lvl>
    <w:lvl w:ilvl="8" w:tplc="98904950">
      <w:start w:val="1"/>
      <w:numFmt w:val="bullet"/>
      <w:lvlText w:val=""/>
      <w:lvlJc w:val="left"/>
      <w:pPr>
        <w:ind w:left="720" w:hanging="360"/>
      </w:pPr>
      <w:rPr>
        <w:rFonts w:ascii="Symbol" w:hAnsi="Symbol"/>
      </w:rPr>
    </w:lvl>
  </w:abstractNum>
  <w:abstractNum w:abstractNumId="4" w15:restartNumberingAfterBreak="0">
    <w:nsid w:val="71CE4905"/>
    <w:multiLevelType w:val="hybridMultilevel"/>
    <w:tmpl w:val="35DA3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9036117">
    <w:abstractNumId w:val="4"/>
  </w:num>
  <w:num w:numId="2" w16cid:durableId="1248535525">
    <w:abstractNumId w:val="0"/>
  </w:num>
  <w:num w:numId="3" w16cid:durableId="957613491">
    <w:abstractNumId w:val="2"/>
  </w:num>
  <w:num w:numId="4" w16cid:durableId="22751760">
    <w:abstractNumId w:val="1"/>
  </w:num>
  <w:num w:numId="5" w16cid:durableId="20601258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8EE"/>
    <w:rsid w:val="0002266F"/>
    <w:rsid w:val="000426CC"/>
    <w:rsid w:val="00116EF7"/>
    <w:rsid w:val="001820AC"/>
    <w:rsid w:val="001878EE"/>
    <w:rsid w:val="001E2FB3"/>
    <w:rsid w:val="00220C4C"/>
    <w:rsid w:val="00297611"/>
    <w:rsid w:val="002C4441"/>
    <w:rsid w:val="002F3367"/>
    <w:rsid w:val="003A29E3"/>
    <w:rsid w:val="004764C8"/>
    <w:rsid w:val="0048093D"/>
    <w:rsid w:val="004C7401"/>
    <w:rsid w:val="004F6F58"/>
    <w:rsid w:val="005214DF"/>
    <w:rsid w:val="0055360D"/>
    <w:rsid w:val="006130E1"/>
    <w:rsid w:val="00642C04"/>
    <w:rsid w:val="006B5A7E"/>
    <w:rsid w:val="006B6F66"/>
    <w:rsid w:val="006B7C24"/>
    <w:rsid w:val="006C44B8"/>
    <w:rsid w:val="00707A02"/>
    <w:rsid w:val="007209D6"/>
    <w:rsid w:val="0073595B"/>
    <w:rsid w:val="00774197"/>
    <w:rsid w:val="00795C48"/>
    <w:rsid w:val="00883112"/>
    <w:rsid w:val="008C652E"/>
    <w:rsid w:val="009151CE"/>
    <w:rsid w:val="00922D51"/>
    <w:rsid w:val="00925DE3"/>
    <w:rsid w:val="00981C3B"/>
    <w:rsid w:val="00990220"/>
    <w:rsid w:val="009B56D8"/>
    <w:rsid w:val="009B7E7A"/>
    <w:rsid w:val="00A22143"/>
    <w:rsid w:val="00A52A8A"/>
    <w:rsid w:val="00A81F29"/>
    <w:rsid w:val="00A96BBB"/>
    <w:rsid w:val="00AC2AD7"/>
    <w:rsid w:val="00AF0E3C"/>
    <w:rsid w:val="00B16448"/>
    <w:rsid w:val="00B63ADA"/>
    <w:rsid w:val="00B95540"/>
    <w:rsid w:val="00BA4617"/>
    <w:rsid w:val="00BE26C8"/>
    <w:rsid w:val="00CD6CBD"/>
    <w:rsid w:val="00D37AC7"/>
    <w:rsid w:val="00D64016"/>
    <w:rsid w:val="00D672D2"/>
    <w:rsid w:val="00D7572E"/>
    <w:rsid w:val="00DB0B47"/>
    <w:rsid w:val="00E1144D"/>
    <w:rsid w:val="00EA57C5"/>
    <w:rsid w:val="00FC3633"/>
    <w:rsid w:val="00FE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88351"/>
  <w15:chartTrackingRefBased/>
  <w15:docId w15:val="{9E7F7CC5-32C8-4807-9113-B10C2AB2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kern w:val="2"/>
        <w:sz w:val="2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7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8E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8E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78E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78E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78E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78E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78E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8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78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8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8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78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78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78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78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78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7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8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8E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8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78EE"/>
    <w:pPr>
      <w:spacing w:before="160"/>
      <w:jc w:val="center"/>
    </w:pPr>
    <w:rPr>
      <w:i/>
      <w:iCs/>
      <w:color w:val="404040" w:themeColor="text1" w:themeTint="BF"/>
    </w:rPr>
  </w:style>
  <w:style w:type="character" w:customStyle="1" w:styleId="QuoteChar">
    <w:name w:val="Quote Char"/>
    <w:basedOn w:val="DefaultParagraphFont"/>
    <w:link w:val="Quote"/>
    <w:uiPriority w:val="29"/>
    <w:rsid w:val="001878EE"/>
    <w:rPr>
      <w:i/>
      <w:iCs/>
      <w:color w:val="404040" w:themeColor="text1" w:themeTint="BF"/>
    </w:rPr>
  </w:style>
  <w:style w:type="paragraph" w:styleId="ListParagraph">
    <w:name w:val="List Paragraph"/>
    <w:basedOn w:val="Normal"/>
    <w:uiPriority w:val="34"/>
    <w:qFormat/>
    <w:rsid w:val="001878EE"/>
    <w:pPr>
      <w:ind w:left="720"/>
      <w:contextualSpacing/>
    </w:pPr>
  </w:style>
  <w:style w:type="character" w:styleId="IntenseEmphasis">
    <w:name w:val="Intense Emphasis"/>
    <w:basedOn w:val="DefaultParagraphFont"/>
    <w:uiPriority w:val="21"/>
    <w:qFormat/>
    <w:rsid w:val="001878EE"/>
    <w:rPr>
      <w:i/>
      <w:iCs/>
      <w:color w:val="0F4761" w:themeColor="accent1" w:themeShade="BF"/>
    </w:rPr>
  </w:style>
  <w:style w:type="paragraph" w:styleId="IntenseQuote">
    <w:name w:val="Intense Quote"/>
    <w:basedOn w:val="Normal"/>
    <w:next w:val="Normal"/>
    <w:link w:val="IntenseQuoteChar"/>
    <w:uiPriority w:val="30"/>
    <w:qFormat/>
    <w:rsid w:val="00187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8EE"/>
    <w:rPr>
      <w:i/>
      <w:iCs/>
      <w:color w:val="0F4761" w:themeColor="accent1" w:themeShade="BF"/>
    </w:rPr>
  </w:style>
  <w:style w:type="character" w:styleId="IntenseReference">
    <w:name w:val="Intense Reference"/>
    <w:basedOn w:val="DefaultParagraphFont"/>
    <w:uiPriority w:val="32"/>
    <w:qFormat/>
    <w:rsid w:val="001878EE"/>
    <w:rPr>
      <w:b/>
      <w:bCs/>
      <w:smallCaps/>
      <w:color w:val="0F4761" w:themeColor="accent1" w:themeShade="BF"/>
      <w:spacing w:val="5"/>
    </w:rPr>
  </w:style>
  <w:style w:type="table" w:styleId="TableGrid">
    <w:name w:val="Table Grid"/>
    <w:basedOn w:val="TableNormal"/>
    <w:uiPriority w:val="59"/>
    <w:rsid w:val="001878EE"/>
    <w:pPr>
      <w:spacing w:after="0" w:line="240" w:lineRule="auto"/>
    </w:pPr>
    <w:rPr>
      <w:rFonts w:eastAsia="SimSun"/>
      <w:kern w:val="0"/>
      <w:szCs w:val="22"/>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878EE"/>
    <w:rPr>
      <w:sz w:val="16"/>
      <w:szCs w:val="16"/>
    </w:rPr>
  </w:style>
  <w:style w:type="paragraph" w:styleId="CommentText">
    <w:name w:val="annotation text"/>
    <w:basedOn w:val="Normal"/>
    <w:link w:val="CommentTextChar"/>
    <w:uiPriority w:val="99"/>
    <w:unhideWhenUsed/>
    <w:rsid w:val="001878EE"/>
    <w:pPr>
      <w:spacing w:after="200" w:line="240" w:lineRule="auto"/>
    </w:pPr>
    <w:rPr>
      <w:rFonts w:eastAsia="SimSun"/>
      <w:kern w:val="0"/>
      <w:sz w:val="20"/>
      <w:szCs w:val="20"/>
      <w:lang w:eastAsia="zh-CN"/>
      <w14:ligatures w14:val="none"/>
    </w:rPr>
  </w:style>
  <w:style w:type="character" w:customStyle="1" w:styleId="CommentTextChar">
    <w:name w:val="Comment Text Char"/>
    <w:basedOn w:val="DefaultParagraphFont"/>
    <w:link w:val="CommentText"/>
    <w:uiPriority w:val="99"/>
    <w:rsid w:val="001878EE"/>
    <w:rPr>
      <w:rFonts w:eastAsia="SimSun"/>
      <w:kern w:val="0"/>
      <w:sz w:val="20"/>
      <w:szCs w:val="20"/>
      <w:lang w:eastAsia="zh-CN"/>
      <w14:ligatures w14:val="none"/>
    </w:rPr>
  </w:style>
  <w:style w:type="character" w:styleId="PlaceholderText">
    <w:name w:val="Placeholder Text"/>
    <w:basedOn w:val="DefaultParagraphFont"/>
    <w:uiPriority w:val="99"/>
    <w:semiHidden/>
    <w:rsid w:val="001878EE"/>
  </w:style>
  <w:style w:type="paragraph" w:styleId="Revision">
    <w:name w:val="Revision"/>
    <w:hidden/>
    <w:uiPriority w:val="99"/>
    <w:semiHidden/>
    <w:rsid w:val="001878EE"/>
    <w:pPr>
      <w:spacing w:after="0" w:line="240" w:lineRule="auto"/>
    </w:pPr>
  </w:style>
  <w:style w:type="paragraph" w:styleId="Header">
    <w:name w:val="header"/>
    <w:basedOn w:val="Normal"/>
    <w:link w:val="HeaderChar"/>
    <w:uiPriority w:val="99"/>
    <w:unhideWhenUsed/>
    <w:rsid w:val="00720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9D6"/>
  </w:style>
  <w:style w:type="paragraph" w:styleId="Footer">
    <w:name w:val="footer"/>
    <w:basedOn w:val="Normal"/>
    <w:link w:val="FooterChar"/>
    <w:uiPriority w:val="99"/>
    <w:unhideWhenUsed/>
    <w:rsid w:val="00720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9D6"/>
  </w:style>
  <w:style w:type="paragraph" w:styleId="CommentSubject">
    <w:name w:val="annotation subject"/>
    <w:basedOn w:val="CommentText"/>
    <w:next w:val="CommentText"/>
    <w:link w:val="CommentSubjectChar"/>
    <w:uiPriority w:val="99"/>
    <w:semiHidden/>
    <w:unhideWhenUsed/>
    <w:rsid w:val="003A29E3"/>
    <w:pPr>
      <w:spacing w:after="160"/>
    </w:pPr>
    <w:rPr>
      <w:rFonts w:eastAsiaTheme="minorHAnsi"/>
      <w:b/>
      <w:bCs/>
      <w:kern w:val="2"/>
      <w:lang w:eastAsia="en-US"/>
      <w14:ligatures w14:val="standardContextual"/>
    </w:rPr>
  </w:style>
  <w:style w:type="character" w:customStyle="1" w:styleId="CommentSubjectChar">
    <w:name w:val="Comment Subject Char"/>
    <w:basedOn w:val="CommentTextChar"/>
    <w:link w:val="CommentSubject"/>
    <w:uiPriority w:val="99"/>
    <w:semiHidden/>
    <w:rsid w:val="003A29E3"/>
    <w:rPr>
      <w:rFonts w:eastAsia="SimSun"/>
      <w:b/>
      <w:bCs/>
      <w:kern w:val="0"/>
      <w:sz w:val="20"/>
      <w:szCs w:val="20"/>
      <w:lang w:eastAsia="zh-CN"/>
      <w14:ligatures w14:val="none"/>
    </w:rPr>
  </w:style>
  <w:style w:type="character" w:styleId="Hyperlink">
    <w:name w:val="Hyperlink"/>
    <w:basedOn w:val="DefaultParagraphFont"/>
    <w:uiPriority w:val="99"/>
    <w:unhideWhenUsed/>
    <w:rsid w:val="0002266F"/>
    <w:rPr>
      <w:color w:val="467886" w:themeColor="hyperlink"/>
      <w:u w:val="single"/>
    </w:rPr>
  </w:style>
  <w:style w:type="character" w:styleId="UnresolvedMention">
    <w:name w:val="Unresolved Mention"/>
    <w:basedOn w:val="DefaultParagraphFont"/>
    <w:uiPriority w:val="99"/>
    <w:semiHidden/>
    <w:unhideWhenUsed/>
    <w:rsid w:val="000226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hyperlink" Target="http://ww3.fca.gov/readingrm/handbook/Statutes/SEC.%205.09.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A07960A3ED404C9243C0E63B863B70"/>
        <w:category>
          <w:name w:val="General"/>
          <w:gallery w:val="placeholder"/>
        </w:category>
        <w:types>
          <w:type w:val="bbPlcHdr"/>
        </w:types>
        <w:behaviors>
          <w:behavior w:val="content"/>
        </w:behaviors>
        <w:guid w:val="{29A79024-E03F-4E4D-B473-2DC1F9B9453E}"/>
      </w:docPartPr>
      <w:docPartBody>
        <w:p w:rsidR="007D6BF2" w:rsidRDefault="001D49EE" w:rsidP="001D49EE">
          <w:pPr>
            <w:pStyle w:val="17A07960A3ED404C9243C0E63B863B70"/>
          </w:pPr>
          <w:r>
            <w:rPr>
              <w:rStyle w:val="PlaceholderText"/>
            </w:rPr>
            <w:t>[Document Type]</w:t>
          </w:r>
        </w:p>
      </w:docPartBody>
    </w:docPart>
    <w:docPart>
      <w:docPartPr>
        <w:name w:val="FD5CC863F4A4431EBF61835B2A31C5EE"/>
        <w:category>
          <w:name w:val="General"/>
          <w:gallery w:val="placeholder"/>
        </w:category>
        <w:types>
          <w:type w:val="bbPlcHdr"/>
        </w:types>
        <w:behaviors>
          <w:behavior w:val="content"/>
        </w:behaviors>
        <w:guid w:val="{E1AAB1DB-79FB-4B3E-A6CE-A1425B27F125}"/>
      </w:docPartPr>
      <w:docPartBody>
        <w:p w:rsidR="007D6BF2" w:rsidRDefault="001D49EE" w:rsidP="001D49EE">
          <w:pPr>
            <w:pStyle w:val="FD5CC863F4A4431EBF61835B2A31C5EE"/>
          </w:pPr>
          <w:r>
            <w:rPr>
              <w:rStyle w:val="PlaceholderText"/>
            </w:rPr>
            <w:t>[Section Number]</w:t>
          </w:r>
        </w:p>
      </w:docPartBody>
    </w:docPart>
    <w:docPart>
      <w:docPartPr>
        <w:name w:val="2EFEC437FCA943989F9136A1C79047A8"/>
        <w:category>
          <w:name w:val="General"/>
          <w:gallery w:val="placeholder"/>
        </w:category>
        <w:types>
          <w:type w:val="bbPlcHdr"/>
        </w:types>
        <w:behaviors>
          <w:behavior w:val="content"/>
        </w:behaviors>
        <w:guid w:val="{05C6C281-C83E-4CC2-A7E7-138458A0E11E}"/>
      </w:docPartPr>
      <w:docPartBody>
        <w:p w:rsidR="007D6BF2" w:rsidRDefault="001D49EE" w:rsidP="001D49EE">
          <w:pPr>
            <w:pStyle w:val="2EFEC437FCA943989F9136A1C79047A8"/>
          </w:pPr>
          <w:r>
            <w:rPr>
              <w:rStyle w:val="PlaceholderText"/>
            </w:rPr>
            <w:t>[Title]</w:t>
          </w:r>
        </w:p>
      </w:docPartBody>
    </w:docPart>
    <w:docPart>
      <w:docPartPr>
        <w:name w:val="B60039C0B16B4850A2B31CBB4E6D730F"/>
        <w:category>
          <w:name w:val="General"/>
          <w:gallery w:val="placeholder"/>
        </w:category>
        <w:types>
          <w:type w:val="bbPlcHdr"/>
        </w:types>
        <w:behaviors>
          <w:behavior w:val="content"/>
        </w:behaviors>
        <w:guid w:val="{F4A5E102-BA24-4668-8EAF-1AFBCC0C4900}"/>
      </w:docPartPr>
      <w:docPartBody>
        <w:p w:rsidR="007D6BF2" w:rsidRDefault="001D49EE" w:rsidP="001D49EE">
          <w:pPr>
            <w:pStyle w:val="B60039C0B16B4850A2B31CBB4E6D730F"/>
          </w:pPr>
          <w:r>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EE"/>
    <w:rsid w:val="001820AC"/>
    <w:rsid w:val="001D49EE"/>
    <w:rsid w:val="001E2FB3"/>
    <w:rsid w:val="00297611"/>
    <w:rsid w:val="004D782D"/>
    <w:rsid w:val="005214DF"/>
    <w:rsid w:val="00642C04"/>
    <w:rsid w:val="0073595B"/>
    <w:rsid w:val="00795C48"/>
    <w:rsid w:val="007D6BF2"/>
    <w:rsid w:val="00851589"/>
    <w:rsid w:val="008C652E"/>
    <w:rsid w:val="00981C3B"/>
    <w:rsid w:val="00990220"/>
    <w:rsid w:val="00A96BBB"/>
    <w:rsid w:val="00AF0E3C"/>
    <w:rsid w:val="00B16448"/>
    <w:rsid w:val="00B95540"/>
    <w:rsid w:val="00C25D7B"/>
    <w:rsid w:val="00CB0448"/>
    <w:rsid w:val="00D672D2"/>
    <w:rsid w:val="00D7572E"/>
    <w:rsid w:val="00DB0B47"/>
    <w:rsid w:val="00EA57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49EE"/>
  </w:style>
  <w:style w:type="paragraph" w:customStyle="1" w:styleId="17A07960A3ED404C9243C0E63B863B70">
    <w:name w:val="17A07960A3ED404C9243C0E63B863B70"/>
    <w:rsid w:val="001D49EE"/>
  </w:style>
  <w:style w:type="paragraph" w:customStyle="1" w:styleId="FD5CC863F4A4431EBF61835B2A31C5EE">
    <w:name w:val="FD5CC863F4A4431EBF61835B2A31C5EE"/>
    <w:rsid w:val="001D49EE"/>
  </w:style>
  <w:style w:type="paragraph" w:customStyle="1" w:styleId="2EFEC437FCA943989F9136A1C79047A8">
    <w:name w:val="2EFEC437FCA943989F9136A1C79047A8"/>
    <w:rsid w:val="001D49EE"/>
  </w:style>
  <w:style w:type="paragraph" w:customStyle="1" w:styleId="B60039C0B16B4850A2B31CBB4E6D730F">
    <w:name w:val="B60039C0B16B4850A2B31CBB4E6D730F"/>
    <w:rsid w:val="001D49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47186475D6184C8AB340500EEE1225" ma:contentTypeVersion="97" ma:contentTypeDescription="Create a new document." ma:contentTypeScope="" ma:versionID="1456d5cf4b4b73d4a3bcddca228a7e27">
  <xsd:schema xmlns:xsd="http://www.w3.org/2001/XMLSchema" xmlns:xs="http://www.w3.org/2001/XMLSchema" xmlns:p="http://schemas.microsoft.com/office/2006/metadata/properties" xmlns:ns2="a72ffd16-f325-450a-8d1b-ebb2106a86cc" xmlns:ns3="c7355433-6db1-4a30-88d4-cb043618c022" xmlns:ns4="65ca2038-b51f-47d2-b7e4-e3347fe2f6be" targetNamespace="http://schemas.microsoft.com/office/2006/metadata/properties" ma:root="true" ma:fieldsID="e5c720654cda559861784bacd7859e1f" ns2:_="" ns3:_="" ns4:_="">
    <xsd:import namespace="a72ffd16-f325-450a-8d1b-ebb2106a86cc"/>
    <xsd:import namespace="c7355433-6db1-4a30-88d4-cb043618c022"/>
    <xsd:import namespace="65ca2038-b51f-47d2-b7e4-e3347fe2f6be"/>
    <xsd:element name="properties">
      <xsd:complexType>
        <xsd:sequence>
          <xsd:element name="documentManagement">
            <xsd:complexType>
              <xsd:all>
                <xsd:element ref="ns2:Document_x0020_Type" minOccurs="0"/>
                <xsd:element ref="ns2:Effective_x0020_Date" minOccurs="0"/>
                <xsd:element ref="ns2:Old_x002f_Additional_x0020_ID" minOccurs="0"/>
                <xsd:element ref="ns2:Section_x0020_Number" minOccurs="0"/>
                <xsd:element ref="ns3:SharedWithUsers" minOccurs="0"/>
                <xsd:element ref="ns4:Employe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2ffd16-f325-450a-8d1b-ebb2106a86cc" elementFormDefault="qualified">
    <xsd:import namespace="http://schemas.microsoft.com/office/2006/documentManagement/types"/>
    <xsd:import namespace="http://schemas.microsoft.com/office/infopath/2007/PartnerControls"/>
    <xsd:element name="Document_x0020_Type" ma:index="8" nillable="true" ma:displayName="Document Type" ma:format="Dropdown" ma:internalName="Document_x0020_Type" ma:readOnly="false">
      <xsd:simpleType>
        <xsd:restriction base="dms:Choice">
          <xsd:enumeration value="FCA Regulation"/>
          <xsd:enumeration value="Statute"/>
          <xsd:enumeration value="FCSIC Regulation"/>
          <xsd:enumeration value="Ethics Regulation"/>
          <xsd:enumeration value="Pending Regulation"/>
          <xsd:enumeration value="Policy Statement"/>
          <xsd:enumeration value="Bookletter"/>
        </xsd:restriction>
      </xsd:simpleType>
    </xsd:element>
    <xsd:element name="Effective_x0020_Date" ma:index="9" nillable="true" ma:displayName="Effective Date" ma:format="DateOnly" ma:internalName="Effective_x0020_Date" ma:readOnly="false">
      <xsd:simpleType>
        <xsd:restriction base="dms:DateTime"/>
      </xsd:simpleType>
    </xsd:element>
    <xsd:element name="Old_x002f_Additional_x0020_ID" ma:index="10" nillable="true" ma:displayName="Old/Additional ID" ma:internalName="Old_x002f_Additional_x0020_ID" ma:readOnly="false">
      <xsd:simpleType>
        <xsd:restriction base="dms:Note">
          <xsd:maxLength value="255"/>
        </xsd:restriction>
      </xsd:simpleType>
    </xsd:element>
    <xsd:element name="Section_x0020_Number" ma:index="11" nillable="true" ma:displayName="Section Number" ma:internalName="Section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355433-6db1-4a30-88d4-cb043618c0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ca2038-b51f-47d2-b7e4-e3347fe2f6be" elementFormDefault="qualified">
    <xsd:import namespace="http://schemas.microsoft.com/office/2006/documentManagement/types"/>
    <xsd:import namespace="http://schemas.microsoft.com/office/infopath/2007/PartnerControls"/>
    <xsd:element name="Employee_x0020_Name" ma:index="13" nillable="true" ma:displayName="Employee Name" ma:list="UserInfo" ma:SharePointGroup="0" ma:internalName="Employee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ployee_x0020_Name xmlns="65ca2038-b51f-47d2-b7e4-e3347fe2f6be">
      <UserInfo>
        <DisplayName/>
        <AccountId xsi:nil="true"/>
        <AccountType/>
      </UserInfo>
    </Employee_x0020_Name>
    <SharedWithUsers xmlns="c7355433-6db1-4a30-88d4-cb043618c022">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UserInfo>
        <DisplayName>SHAREPOINT\system</DisplayName>
        <AccountId>1073741823</AccountId>
        <AccountType/>
      </UserInfo>
    </SharedWithUsers>
    <Effective_x0020_Date xmlns="a72ffd16-f325-450a-8d1b-ebb2106a86cc">2026-04-29T04:00:00+00:00</Effective_x0020_Date>
    <Section_x0020_Number xmlns="a72ffd16-f325-450a-8d1b-ebb2106a86cc">FCA-PS-82</Section_x0020_Number>
    <Old_x002f_Additional_x0020_ID xmlns="a72ffd16-f325-450a-8d1b-ebb2106a86cc" xsi:nil="true"/>
    <Document_x0020_Type xmlns="a72ffd16-f325-450a-8d1b-ebb2106a86cc">Policy Statement</Document_x0020_Type>
  </documentManagement>
</p:properties>
</file>

<file path=customXml/item4.xml><?xml version="1.0" encoding="utf-8"?>
<?mso-contentType ?>
<customXsn xmlns="http://schemas.microsoft.com/office/2006/metadata/customXsn">
  <xsnLocation>http://fcahome/readingrm/handbook/FCA Board Policy Statements/Forms/Document/37c7fa611bed8cf3customXsn.xsn</xsnLocation>
  <cached>False</cached>
  <openByDefault>True</openByDefault>
  <xsnScope>http://websp16.webfca.gov:47642/readingrm/Handbook/FCA Board Policy Statements</xsnScope>
</customXsn>
</file>

<file path=customXml/itemProps1.xml><?xml version="1.0" encoding="utf-8"?>
<ds:datastoreItem xmlns:ds="http://schemas.openxmlformats.org/officeDocument/2006/customXml" ds:itemID="{24B4F97C-1A95-4F63-BD61-82B1131A9BF6}"/>
</file>

<file path=customXml/itemProps2.xml><?xml version="1.0" encoding="utf-8"?>
<ds:datastoreItem xmlns:ds="http://schemas.openxmlformats.org/officeDocument/2006/customXml" ds:itemID="{F02396E8-3B18-4E88-80BA-971E7C1269A3}">
  <ds:schemaRefs>
    <ds:schemaRef ds:uri="http://schemas.microsoft.com/sharepoint/v3/contenttype/forms"/>
  </ds:schemaRefs>
</ds:datastoreItem>
</file>

<file path=customXml/itemProps3.xml><?xml version="1.0" encoding="utf-8"?>
<ds:datastoreItem xmlns:ds="http://schemas.openxmlformats.org/officeDocument/2006/customXml" ds:itemID="{D119235B-CC13-4FFA-A741-99B609F9C646}">
  <ds:schemaRefs>
    <ds:schemaRef ds:uri="http://schemas.microsoft.com/office/2006/metadata/properties"/>
    <ds:schemaRef ds:uri="http://schemas.microsoft.com/office/infopath/2007/PartnerControls"/>
    <ds:schemaRef ds:uri="29d995e2-3eb9-4526-991f-56e9c0987f84"/>
    <ds:schemaRef ds:uri="b8e522e8-2feb-4856-8528-2a7e842aa41c"/>
  </ds:schemaRefs>
</ds:datastoreItem>
</file>

<file path=customXml/itemProps4.xml><?xml version="1.0" encoding="utf-8"?>
<ds:datastoreItem xmlns:ds="http://schemas.openxmlformats.org/officeDocument/2006/customXml" ds:itemID="{E65F3E70-6EF5-482F-B9DE-72DF0268F105}"/>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Innovation Philosophy</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Innovation Philosophy</dc:title>
  <dc:subject/>
  <dc:creator>Waldron, Ashley</dc:creator>
  <cp:keywords/>
  <dc:description/>
  <cp:lastModifiedBy>Waldron, Ashley</cp:lastModifiedBy>
  <cp:revision>4</cp:revision>
  <cp:lastPrinted>2026-04-02T15:17:00Z</cp:lastPrinted>
  <dcterms:created xsi:type="dcterms:W3CDTF">2026-04-29T14:01:00Z</dcterms:created>
  <dcterms:modified xsi:type="dcterms:W3CDTF">2026-04-29T14:53:00Z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0x0101006347186475D6184C8AB340500EEE1225</vt:lpwstr>
  </property>
  <property fmtid="{D5CDD505-2E9C-101B-9397-08002B2CF9AE}" pid="3" name="Order">
    <vt:r8>6400</vt:r8>
  </property>
</Properties>
</file>